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57F" w:rsidRPr="00401DD1" w:rsidRDefault="0014457F" w:rsidP="006730B6">
      <w:pPr>
        <w:shd w:val="clear" w:color="auto" w:fill="FFFFFF"/>
        <w:autoSpaceDE w:val="0"/>
        <w:autoSpaceDN w:val="0"/>
        <w:adjustRightInd w:val="0"/>
        <w:spacing w:after="0"/>
        <w:jc w:val="center"/>
        <w:rPr>
          <w:rFonts w:ascii="Arial" w:hAnsi="Arial" w:cs="Arial"/>
          <w:b/>
          <w:sz w:val="36"/>
          <w:szCs w:val="24"/>
          <w:lang w:val="ro-RO"/>
        </w:rPr>
      </w:pPr>
    </w:p>
    <w:p w:rsidR="007D362E" w:rsidRPr="00401DD1" w:rsidRDefault="007D362E" w:rsidP="0046675C">
      <w:pPr>
        <w:shd w:val="clear" w:color="auto" w:fill="FFFFFF"/>
        <w:autoSpaceDE w:val="0"/>
        <w:autoSpaceDN w:val="0"/>
        <w:adjustRightInd w:val="0"/>
        <w:spacing w:after="0"/>
        <w:jc w:val="center"/>
        <w:rPr>
          <w:rFonts w:ascii="Arial" w:hAnsi="Arial" w:cs="Arial"/>
          <w:b/>
          <w:color w:val="0070C0"/>
          <w:sz w:val="36"/>
          <w:szCs w:val="24"/>
          <w:lang w:val="ro-RO"/>
        </w:rPr>
      </w:pPr>
    </w:p>
    <w:p w:rsidR="007D362E" w:rsidRPr="00401DD1" w:rsidRDefault="007D362E" w:rsidP="0046675C">
      <w:pPr>
        <w:shd w:val="clear" w:color="auto" w:fill="FFFFFF"/>
        <w:autoSpaceDE w:val="0"/>
        <w:autoSpaceDN w:val="0"/>
        <w:adjustRightInd w:val="0"/>
        <w:spacing w:after="0"/>
        <w:jc w:val="center"/>
        <w:rPr>
          <w:rFonts w:ascii="Arial" w:hAnsi="Arial" w:cs="Arial"/>
          <w:b/>
          <w:color w:val="0070C0"/>
          <w:sz w:val="36"/>
          <w:szCs w:val="24"/>
          <w:lang w:val="ro-RO"/>
        </w:rPr>
      </w:pPr>
    </w:p>
    <w:p w:rsidR="007D362E" w:rsidRPr="00401DD1" w:rsidRDefault="007D362E" w:rsidP="0046675C">
      <w:pPr>
        <w:shd w:val="clear" w:color="auto" w:fill="FFFFFF"/>
        <w:autoSpaceDE w:val="0"/>
        <w:autoSpaceDN w:val="0"/>
        <w:adjustRightInd w:val="0"/>
        <w:spacing w:after="0"/>
        <w:jc w:val="center"/>
        <w:rPr>
          <w:rFonts w:ascii="Arial" w:hAnsi="Arial" w:cs="Arial"/>
          <w:b/>
          <w:color w:val="0070C0"/>
          <w:sz w:val="36"/>
          <w:szCs w:val="24"/>
          <w:lang w:val="ro-RO"/>
        </w:rPr>
      </w:pPr>
    </w:p>
    <w:p w:rsidR="007D362E" w:rsidRPr="00401DD1" w:rsidRDefault="007D362E" w:rsidP="0046675C">
      <w:pPr>
        <w:shd w:val="clear" w:color="auto" w:fill="FFFFFF"/>
        <w:autoSpaceDE w:val="0"/>
        <w:autoSpaceDN w:val="0"/>
        <w:adjustRightInd w:val="0"/>
        <w:spacing w:after="0"/>
        <w:jc w:val="center"/>
        <w:rPr>
          <w:rFonts w:ascii="Arial" w:hAnsi="Arial" w:cs="Arial"/>
          <w:b/>
          <w:color w:val="0070C0"/>
          <w:sz w:val="36"/>
          <w:szCs w:val="24"/>
          <w:lang w:val="ro-RO"/>
        </w:rPr>
      </w:pPr>
    </w:p>
    <w:p w:rsidR="005C6325" w:rsidRPr="00401DD1" w:rsidRDefault="00B861C0" w:rsidP="0046675C">
      <w:pPr>
        <w:shd w:val="clear" w:color="auto" w:fill="FFFFFF"/>
        <w:autoSpaceDE w:val="0"/>
        <w:autoSpaceDN w:val="0"/>
        <w:adjustRightInd w:val="0"/>
        <w:spacing w:after="0"/>
        <w:jc w:val="center"/>
        <w:rPr>
          <w:rFonts w:ascii="Arial" w:hAnsi="Arial" w:cs="Arial"/>
          <w:b/>
          <w:color w:val="275333"/>
          <w:sz w:val="36"/>
          <w:szCs w:val="24"/>
          <w:lang w:val="ru-RU"/>
        </w:rPr>
      </w:pPr>
      <w:r w:rsidRPr="00401DD1">
        <w:rPr>
          <w:rFonts w:ascii="Arial" w:hAnsi="Arial" w:cs="Arial"/>
          <w:b/>
          <w:noProof/>
          <w:color w:val="0070C0"/>
          <w:sz w:val="36"/>
          <w:szCs w:val="24"/>
          <w:lang w:val="ro-RO" w:eastAsia="ro-RO"/>
        </w:rPr>
        <w:drawing>
          <wp:anchor distT="0" distB="0" distL="114300" distR="114300" simplePos="0" relativeHeight="251659264" behindDoc="1" locked="0" layoutInCell="1" allowOverlap="1">
            <wp:simplePos x="0" y="0"/>
            <wp:positionH relativeFrom="column">
              <wp:posOffset>1501140</wp:posOffset>
            </wp:positionH>
            <wp:positionV relativeFrom="page">
              <wp:posOffset>2524125</wp:posOffset>
            </wp:positionV>
            <wp:extent cx="2476500" cy="1514475"/>
            <wp:effectExtent l="19050" t="0" r="0" b="0"/>
            <wp:wrapNone/>
            <wp:docPr id="7" name="Picture 7" descr="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4"/>
                    <pic:cNvPicPr>
                      <a:picLocks noChangeAspect="1" noChangeArrowheads="1"/>
                    </pic:cNvPicPr>
                  </pic:nvPicPr>
                  <pic:blipFill>
                    <a:blip r:embed="rId8" cstate="print"/>
                    <a:srcRect/>
                    <a:stretch>
                      <a:fillRect/>
                    </a:stretch>
                  </pic:blipFill>
                  <pic:spPr bwMode="auto">
                    <a:xfrm>
                      <a:off x="0" y="0"/>
                      <a:ext cx="2476500" cy="1514475"/>
                    </a:xfrm>
                    <a:prstGeom prst="rect">
                      <a:avLst/>
                    </a:prstGeom>
                    <a:noFill/>
                    <a:ln w="9525">
                      <a:noFill/>
                      <a:miter lim="800000"/>
                      <a:headEnd/>
                      <a:tailEnd/>
                    </a:ln>
                  </pic:spPr>
                </pic:pic>
              </a:graphicData>
            </a:graphic>
          </wp:anchor>
        </w:drawing>
      </w:r>
    </w:p>
    <w:p w:rsidR="00B861C0" w:rsidRPr="00401DD1" w:rsidRDefault="00B861C0" w:rsidP="0046675C">
      <w:pPr>
        <w:shd w:val="clear" w:color="auto" w:fill="FFFFFF"/>
        <w:autoSpaceDE w:val="0"/>
        <w:autoSpaceDN w:val="0"/>
        <w:adjustRightInd w:val="0"/>
        <w:spacing w:after="0"/>
        <w:jc w:val="center"/>
        <w:rPr>
          <w:rFonts w:ascii="Arial" w:hAnsi="Arial" w:cs="Arial"/>
          <w:b/>
          <w:color w:val="275333"/>
          <w:sz w:val="36"/>
          <w:szCs w:val="24"/>
          <w:lang w:val="ru-RU"/>
        </w:rPr>
      </w:pPr>
    </w:p>
    <w:p w:rsidR="00B861C0" w:rsidRPr="00401DD1" w:rsidRDefault="00B861C0" w:rsidP="0046675C">
      <w:pPr>
        <w:shd w:val="clear" w:color="auto" w:fill="FFFFFF"/>
        <w:autoSpaceDE w:val="0"/>
        <w:autoSpaceDN w:val="0"/>
        <w:adjustRightInd w:val="0"/>
        <w:spacing w:after="0"/>
        <w:jc w:val="center"/>
        <w:rPr>
          <w:rFonts w:ascii="Arial" w:hAnsi="Arial" w:cs="Arial"/>
          <w:b/>
          <w:color w:val="275333"/>
          <w:sz w:val="36"/>
          <w:szCs w:val="24"/>
          <w:lang w:val="ru-RU"/>
        </w:rPr>
      </w:pPr>
    </w:p>
    <w:p w:rsidR="00B861C0" w:rsidRPr="00401DD1" w:rsidRDefault="00B861C0" w:rsidP="0046675C">
      <w:pPr>
        <w:shd w:val="clear" w:color="auto" w:fill="FFFFFF"/>
        <w:autoSpaceDE w:val="0"/>
        <w:autoSpaceDN w:val="0"/>
        <w:adjustRightInd w:val="0"/>
        <w:spacing w:after="0"/>
        <w:jc w:val="center"/>
        <w:rPr>
          <w:rFonts w:ascii="Arial" w:hAnsi="Arial" w:cs="Arial"/>
          <w:b/>
          <w:color w:val="275333"/>
          <w:sz w:val="36"/>
          <w:szCs w:val="24"/>
          <w:lang w:val="ru-RU"/>
        </w:rPr>
      </w:pPr>
    </w:p>
    <w:p w:rsidR="00B861C0" w:rsidRPr="00401DD1" w:rsidRDefault="00B861C0" w:rsidP="0046675C">
      <w:pPr>
        <w:shd w:val="clear" w:color="auto" w:fill="FFFFFF"/>
        <w:autoSpaceDE w:val="0"/>
        <w:autoSpaceDN w:val="0"/>
        <w:adjustRightInd w:val="0"/>
        <w:spacing w:after="0"/>
        <w:jc w:val="center"/>
        <w:rPr>
          <w:rFonts w:ascii="Arial" w:hAnsi="Arial" w:cs="Arial"/>
          <w:b/>
          <w:color w:val="275333"/>
          <w:sz w:val="36"/>
          <w:szCs w:val="24"/>
          <w:lang w:val="ru-RU"/>
        </w:rPr>
      </w:pPr>
    </w:p>
    <w:p w:rsidR="0014457F" w:rsidRPr="00401DD1" w:rsidRDefault="0014457F" w:rsidP="0046675C">
      <w:pPr>
        <w:shd w:val="clear" w:color="auto" w:fill="FFFFFF"/>
        <w:autoSpaceDE w:val="0"/>
        <w:autoSpaceDN w:val="0"/>
        <w:adjustRightInd w:val="0"/>
        <w:spacing w:after="0"/>
        <w:jc w:val="center"/>
        <w:rPr>
          <w:rFonts w:ascii="Arial" w:hAnsi="Arial" w:cs="Arial"/>
          <w:b/>
          <w:color w:val="275333"/>
          <w:sz w:val="36"/>
          <w:szCs w:val="24"/>
          <w:lang w:val="ro-RO"/>
        </w:rPr>
      </w:pPr>
      <w:r w:rsidRPr="00401DD1">
        <w:rPr>
          <w:rFonts w:ascii="Arial" w:hAnsi="Arial" w:cs="Arial"/>
          <w:b/>
          <w:color w:val="275333"/>
          <w:sz w:val="36"/>
          <w:szCs w:val="24"/>
          <w:lang w:val="ro-RO"/>
        </w:rPr>
        <w:t xml:space="preserve">Ghidul Aplicantului la Concursul </w:t>
      </w:r>
      <w:r w:rsidR="003D06E3" w:rsidRPr="00401DD1">
        <w:rPr>
          <w:rFonts w:ascii="Arial" w:hAnsi="Arial" w:cs="Arial"/>
          <w:b/>
          <w:color w:val="275333"/>
          <w:sz w:val="36"/>
          <w:szCs w:val="24"/>
          <w:lang w:val="ro-RO"/>
        </w:rPr>
        <w:t>Naţional Anual</w:t>
      </w:r>
    </w:p>
    <w:p w:rsidR="0014457F" w:rsidRPr="00401DD1" w:rsidRDefault="0014457F" w:rsidP="0046675C">
      <w:pPr>
        <w:shd w:val="clear" w:color="auto" w:fill="FFFFFF"/>
        <w:autoSpaceDE w:val="0"/>
        <w:autoSpaceDN w:val="0"/>
        <w:adjustRightInd w:val="0"/>
        <w:spacing w:after="0"/>
        <w:jc w:val="center"/>
        <w:rPr>
          <w:rFonts w:ascii="Arial" w:hAnsi="Arial" w:cs="Arial"/>
          <w:b/>
          <w:color w:val="275333"/>
          <w:sz w:val="36"/>
          <w:szCs w:val="24"/>
          <w:lang w:val="ro-RO"/>
        </w:rPr>
      </w:pPr>
      <w:r w:rsidRPr="00401DD1">
        <w:rPr>
          <w:rFonts w:ascii="Arial" w:hAnsi="Arial" w:cs="Arial"/>
          <w:b/>
          <w:color w:val="275333"/>
          <w:sz w:val="36"/>
          <w:szCs w:val="24"/>
          <w:lang w:val="ro-RO"/>
        </w:rPr>
        <w:t>“</w:t>
      </w:r>
      <w:r w:rsidR="003D06E3" w:rsidRPr="00401DD1">
        <w:rPr>
          <w:rFonts w:ascii="Arial" w:hAnsi="Arial" w:cs="Arial"/>
          <w:b/>
          <w:color w:val="275333"/>
          <w:sz w:val="36"/>
          <w:szCs w:val="24"/>
          <w:lang w:val="ro-RO"/>
        </w:rPr>
        <w:t>IMM – Model de Responsabilitate Socială</w:t>
      </w:r>
      <w:r w:rsidRPr="00401DD1">
        <w:rPr>
          <w:rFonts w:ascii="Arial" w:hAnsi="Arial" w:cs="Arial"/>
          <w:b/>
          <w:color w:val="275333"/>
          <w:sz w:val="36"/>
          <w:szCs w:val="24"/>
          <w:lang w:val="ro-RO"/>
        </w:rPr>
        <w:t>”</w:t>
      </w:r>
    </w:p>
    <w:p w:rsidR="0014457F" w:rsidRPr="00401DD1" w:rsidRDefault="0014457F" w:rsidP="0014457F">
      <w:pPr>
        <w:shd w:val="clear" w:color="auto" w:fill="FFFFFF"/>
        <w:autoSpaceDE w:val="0"/>
        <w:autoSpaceDN w:val="0"/>
        <w:adjustRightInd w:val="0"/>
        <w:spacing w:after="0"/>
        <w:jc w:val="both"/>
        <w:rPr>
          <w:rFonts w:ascii="Arial" w:hAnsi="Arial" w:cs="Arial"/>
          <w:b/>
          <w:color w:val="275333"/>
          <w:sz w:val="36"/>
          <w:szCs w:val="24"/>
          <w:lang w:val="ro-RO"/>
        </w:rPr>
      </w:pPr>
    </w:p>
    <w:p w:rsidR="0014457F" w:rsidRPr="00401DD1" w:rsidRDefault="0014457F" w:rsidP="0014457F">
      <w:pPr>
        <w:shd w:val="clear" w:color="auto" w:fill="FFFFFF"/>
        <w:autoSpaceDE w:val="0"/>
        <w:autoSpaceDN w:val="0"/>
        <w:adjustRightInd w:val="0"/>
        <w:spacing w:after="0"/>
        <w:jc w:val="both"/>
        <w:rPr>
          <w:rFonts w:ascii="Arial" w:hAnsi="Arial" w:cs="Arial"/>
          <w:b/>
          <w:sz w:val="36"/>
          <w:szCs w:val="24"/>
          <w:lang w:val="ro-RO"/>
        </w:rPr>
      </w:pPr>
    </w:p>
    <w:p w:rsidR="0014457F" w:rsidRPr="00401DD1" w:rsidRDefault="000D196E" w:rsidP="0014457F">
      <w:pPr>
        <w:shd w:val="clear" w:color="auto" w:fill="FFFFFF"/>
        <w:autoSpaceDE w:val="0"/>
        <w:autoSpaceDN w:val="0"/>
        <w:adjustRightInd w:val="0"/>
        <w:spacing w:after="0"/>
        <w:jc w:val="both"/>
        <w:rPr>
          <w:rFonts w:ascii="Arial" w:hAnsi="Arial" w:cs="Arial"/>
          <w:b/>
          <w:sz w:val="36"/>
          <w:szCs w:val="24"/>
          <w:lang w:val="ro-RO"/>
        </w:rPr>
      </w:pPr>
      <w:r w:rsidRPr="00401DD1">
        <w:rPr>
          <w:rFonts w:ascii="Arial" w:hAnsi="Arial" w:cs="Arial"/>
          <w:b/>
          <w:sz w:val="36"/>
          <w:szCs w:val="24"/>
          <w:lang w:val="ro-RO"/>
        </w:rPr>
        <w:t xml:space="preserve">                                  </w:t>
      </w:r>
    </w:p>
    <w:p w:rsidR="0014457F" w:rsidRPr="00401DD1" w:rsidRDefault="000D196E" w:rsidP="0014457F">
      <w:pPr>
        <w:shd w:val="clear" w:color="auto" w:fill="FFFFFF"/>
        <w:autoSpaceDE w:val="0"/>
        <w:autoSpaceDN w:val="0"/>
        <w:adjustRightInd w:val="0"/>
        <w:spacing w:after="0"/>
        <w:jc w:val="both"/>
        <w:rPr>
          <w:rFonts w:ascii="Arial" w:hAnsi="Arial" w:cs="Arial"/>
          <w:b/>
          <w:sz w:val="36"/>
          <w:szCs w:val="24"/>
          <w:lang w:val="ro-RO"/>
        </w:rPr>
      </w:pPr>
      <w:r w:rsidRPr="00401DD1">
        <w:rPr>
          <w:rFonts w:ascii="Arial" w:hAnsi="Arial" w:cs="Arial"/>
          <w:b/>
          <w:sz w:val="36"/>
          <w:szCs w:val="24"/>
          <w:lang w:val="ro-RO"/>
        </w:rPr>
        <w:t xml:space="preserve">                     </w:t>
      </w:r>
    </w:p>
    <w:p w:rsidR="00F1784D" w:rsidRPr="00401DD1" w:rsidRDefault="00F1784D" w:rsidP="0014457F">
      <w:pPr>
        <w:shd w:val="clear" w:color="auto" w:fill="FFFFFF"/>
        <w:autoSpaceDE w:val="0"/>
        <w:autoSpaceDN w:val="0"/>
        <w:adjustRightInd w:val="0"/>
        <w:spacing w:after="0"/>
        <w:jc w:val="both"/>
        <w:rPr>
          <w:rFonts w:ascii="Arial" w:hAnsi="Arial" w:cs="Arial"/>
          <w:b/>
          <w:sz w:val="24"/>
          <w:szCs w:val="24"/>
          <w:lang w:val="ro-RO"/>
        </w:rPr>
      </w:pPr>
    </w:p>
    <w:p w:rsidR="00F1784D" w:rsidRPr="00401DD1" w:rsidRDefault="00F1784D" w:rsidP="0014457F">
      <w:pPr>
        <w:shd w:val="clear" w:color="auto" w:fill="FFFFFF"/>
        <w:autoSpaceDE w:val="0"/>
        <w:autoSpaceDN w:val="0"/>
        <w:adjustRightInd w:val="0"/>
        <w:spacing w:after="0"/>
        <w:jc w:val="both"/>
        <w:rPr>
          <w:rFonts w:ascii="Arial" w:hAnsi="Arial" w:cs="Arial"/>
          <w:b/>
          <w:sz w:val="24"/>
          <w:szCs w:val="24"/>
          <w:lang w:val="ro-RO"/>
        </w:rPr>
      </w:pPr>
    </w:p>
    <w:p w:rsidR="000D196E" w:rsidRPr="00401DD1" w:rsidRDefault="000D196E" w:rsidP="000D196E">
      <w:pPr>
        <w:shd w:val="clear" w:color="auto" w:fill="FFFFFF"/>
        <w:autoSpaceDE w:val="0"/>
        <w:autoSpaceDN w:val="0"/>
        <w:adjustRightInd w:val="0"/>
        <w:spacing w:after="0"/>
        <w:jc w:val="both"/>
        <w:rPr>
          <w:rFonts w:ascii="Arial" w:hAnsi="Arial" w:cs="Arial"/>
          <w:i/>
          <w:sz w:val="24"/>
          <w:szCs w:val="24"/>
          <w:lang w:val="ro-RO"/>
        </w:rPr>
      </w:pPr>
      <w:r w:rsidRPr="00401DD1">
        <w:rPr>
          <w:rFonts w:ascii="Arial" w:hAnsi="Arial" w:cs="Arial"/>
          <w:i/>
          <w:sz w:val="24"/>
          <w:szCs w:val="24"/>
          <w:lang w:val="ro-RO"/>
        </w:rPr>
        <w:t xml:space="preserve">Concursul este organizat de </w:t>
      </w:r>
      <w:r w:rsidR="00897EFC" w:rsidRPr="00401DD1">
        <w:rPr>
          <w:rFonts w:ascii="Arial" w:hAnsi="Arial" w:cs="Arial"/>
          <w:i/>
          <w:sz w:val="24"/>
          <w:szCs w:val="24"/>
          <w:lang w:val="ro-RO"/>
        </w:rPr>
        <w:t xml:space="preserve">Organizaţia pentru Dezvoltare Sectorului Întreprinderilor Mici şi Mijlocii </w:t>
      </w:r>
      <w:r w:rsidR="005C6325" w:rsidRPr="00401DD1">
        <w:rPr>
          <w:rFonts w:ascii="Arial" w:hAnsi="Arial" w:cs="Arial"/>
          <w:i/>
          <w:sz w:val="24"/>
          <w:szCs w:val="24"/>
          <w:lang w:val="ro-RO"/>
        </w:rPr>
        <w:t>și se desfășoară</w:t>
      </w:r>
      <w:r w:rsidRPr="00401DD1">
        <w:rPr>
          <w:rFonts w:ascii="Arial" w:hAnsi="Arial" w:cs="Arial"/>
          <w:i/>
          <w:sz w:val="24"/>
          <w:szCs w:val="24"/>
          <w:lang w:val="ro-RO"/>
        </w:rPr>
        <w:t xml:space="preserve"> la nivel </w:t>
      </w:r>
      <w:r w:rsidR="005C6325" w:rsidRPr="00401DD1">
        <w:rPr>
          <w:rFonts w:ascii="Arial" w:hAnsi="Arial" w:cs="Arial"/>
          <w:i/>
          <w:sz w:val="24"/>
          <w:szCs w:val="24"/>
          <w:lang w:val="ro-RO"/>
        </w:rPr>
        <w:t>național</w:t>
      </w:r>
      <w:r w:rsidRPr="00401DD1">
        <w:rPr>
          <w:rFonts w:ascii="Arial" w:hAnsi="Arial" w:cs="Arial"/>
          <w:i/>
          <w:sz w:val="24"/>
          <w:szCs w:val="24"/>
          <w:lang w:val="ro-RO"/>
        </w:rPr>
        <w:t xml:space="preserve"> sub egida concursului anual de stat “Cel mai bun antreprenor din sectorul IMM ” în cadrul </w:t>
      </w:r>
      <w:r w:rsidR="00897EFC" w:rsidRPr="00401DD1">
        <w:rPr>
          <w:rFonts w:ascii="Arial" w:hAnsi="Arial" w:cs="Arial"/>
          <w:i/>
          <w:sz w:val="24"/>
          <w:szCs w:val="24"/>
          <w:lang w:val="ro-RO"/>
        </w:rPr>
        <w:t>Conferinţei Internaţionale a IMM.</w:t>
      </w:r>
      <w:r w:rsidRPr="00401DD1">
        <w:rPr>
          <w:rFonts w:ascii="Arial" w:hAnsi="Arial" w:cs="Arial"/>
          <w:i/>
          <w:sz w:val="24"/>
          <w:szCs w:val="24"/>
          <w:lang w:val="ro-RO"/>
        </w:rPr>
        <w:t xml:space="preserve"> </w:t>
      </w:r>
    </w:p>
    <w:p w:rsidR="00F1784D" w:rsidRPr="00401DD1" w:rsidRDefault="00F1784D" w:rsidP="0014457F">
      <w:pPr>
        <w:shd w:val="clear" w:color="auto" w:fill="FFFFFF"/>
        <w:autoSpaceDE w:val="0"/>
        <w:autoSpaceDN w:val="0"/>
        <w:adjustRightInd w:val="0"/>
        <w:spacing w:after="0"/>
        <w:jc w:val="both"/>
        <w:rPr>
          <w:rFonts w:ascii="Arial" w:hAnsi="Arial" w:cs="Arial"/>
          <w:b/>
          <w:sz w:val="24"/>
          <w:szCs w:val="24"/>
          <w:lang w:val="ro-RO"/>
        </w:rPr>
      </w:pPr>
    </w:p>
    <w:p w:rsidR="00F1784D" w:rsidRPr="00401DD1" w:rsidRDefault="00F1784D" w:rsidP="0014457F">
      <w:pPr>
        <w:shd w:val="clear" w:color="auto" w:fill="FFFFFF"/>
        <w:autoSpaceDE w:val="0"/>
        <w:autoSpaceDN w:val="0"/>
        <w:adjustRightInd w:val="0"/>
        <w:spacing w:after="0"/>
        <w:jc w:val="both"/>
        <w:rPr>
          <w:rFonts w:ascii="Arial" w:hAnsi="Arial" w:cs="Arial"/>
          <w:b/>
          <w:sz w:val="24"/>
          <w:szCs w:val="24"/>
          <w:highlight w:val="cyan"/>
          <w:lang w:val="ro-RO"/>
        </w:rPr>
      </w:pPr>
    </w:p>
    <w:p w:rsidR="00F1784D" w:rsidRPr="00401DD1" w:rsidRDefault="00F1784D" w:rsidP="0014457F">
      <w:pPr>
        <w:shd w:val="clear" w:color="auto" w:fill="FFFFFF"/>
        <w:autoSpaceDE w:val="0"/>
        <w:autoSpaceDN w:val="0"/>
        <w:adjustRightInd w:val="0"/>
        <w:spacing w:after="0"/>
        <w:jc w:val="both"/>
        <w:rPr>
          <w:rFonts w:ascii="Arial" w:hAnsi="Arial" w:cs="Arial"/>
          <w:b/>
          <w:sz w:val="24"/>
          <w:szCs w:val="24"/>
          <w:highlight w:val="cyan"/>
          <w:lang w:val="ro-RO"/>
        </w:rPr>
      </w:pPr>
    </w:p>
    <w:p w:rsidR="00F1784D" w:rsidRPr="00401DD1" w:rsidRDefault="00F1784D" w:rsidP="0014457F">
      <w:pPr>
        <w:shd w:val="clear" w:color="auto" w:fill="FFFFFF"/>
        <w:autoSpaceDE w:val="0"/>
        <w:autoSpaceDN w:val="0"/>
        <w:adjustRightInd w:val="0"/>
        <w:spacing w:after="0"/>
        <w:jc w:val="both"/>
        <w:rPr>
          <w:rFonts w:ascii="Arial" w:hAnsi="Arial" w:cs="Arial"/>
          <w:b/>
          <w:sz w:val="24"/>
          <w:szCs w:val="24"/>
          <w:highlight w:val="cyan"/>
          <w:lang w:val="ro-RO"/>
        </w:rPr>
      </w:pPr>
    </w:p>
    <w:p w:rsidR="00F1784D" w:rsidRPr="00401DD1" w:rsidRDefault="00F1784D" w:rsidP="0014457F">
      <w:pPr>
        <w:shd w:val="clear" w:color="auto" w:fill="FFFFFF"/>
        <w:autoSpaceDE w:val="0"/>
        <w:autoSpaceDN w:val="0"/>
        <w:adjustRightInd w:val="0"/>
        <w:spacing w:after="0"/>
        <w:jc w:val="both"/>
        <w:rPr>
          <w:rFonts w:ascii="Arial" w:hAnsi="Arial" w:cs="Arial"/>
          <w:b/>
          <w:sz w:val="24"/>
          <w:szCs w:val="24"/>
          <w:highlight w:val="cyan"/>
          <w:lang w:val="ro-RO"/>
        </w:rPr>
      </w:pPr>
    </w:p>
    <w:p w:rsidR="00F1784D" w:rsidRPr="00401DD1" w:rsidRDefault="00F1784D" w:rsidP="0014457F">
      <w:pPr>
        <w:shd w:val="clear" w:color="auto" w:fill="FFFFFF"/>
        <w:autoSpaceDE w:val="0"/>
        <w:autoSpaceDN w:val="0"/>
        <w:adjustRightInd w:val="0"/>
        <w:spacing w:after="0"/>
        <w:jc w:val="both"/>
        <w:rPr>
          <w:rFonts w:ascii="Arial" w:hAnsi="Arial" w:cs="Arial"/>
          <w:b/>
          <w:sz w:val="24"/>
          <w:szCs w:val="24"/>
          <w:highlight w:val="cyan"/>
          <w:lang w:val="ro-RO"/>
        </w:rPr>
      </w:pPr>
    </w:p>
    <w:p w:rsidR="007B4D7B" w:rsidRPr="00401DD1" w:rsidRDefault="007B4D7B" w:rsidP="0014457F">
      <w:pPr>
        <w:shd w:val="clear" w:color="auto" w:fill="FFFFFF"/>
        <w:autoSpaceDE w:val="0"/>
        <w:autoSpaceDN w:val="0"/>
        <w:adjustRightInd w:val="0"/>
        <w:spacing w:after="0"/>
        <w:rPr>
          <w:rFonts w:ascii="Arial" w:hAnsi="Arial" w:cs="Arial"/>
          <w:i/>
          <w:sz w:val="24"/>
          <w:szCs w:val="24"/>
          <w:lang w:val="ro-RO"/>
        </w:rPr>
      </w:pPr>
    </w:p>
    <w:p w:rsidR="004C03A8" w:rsidRPr="00401DD1" w:rsidRDefault="004C03A8" w:rsidP="00BE3ED7">
      <w:pPr>
        <w:autoSpaceDE w:val="0"/>
        <w:autoSpaceDN w:val="0"/>
        <w:adjustRightInd w:val="0"/>
        <w:spacing w:after="0"/>
        <w:jc w:val="center"/>
        <w:rPr>
          <w:rFonts w:ascii="Arial" w:hAnsi="Arial" w:cs="Arial"/>
          <w:b/>
          <w:color w:val="0070C0"/>
          <w:sz w:val="28"/>
          <w:szCs w:val="24"/>
          <w:lang w:val="ro-RO"/>
        </w:rPr>
      </w:pPr>
    </w:p>
    <w:p w:rsidR="00434F93" w:rsidRPr="00401DD1" w:rsidRDefault="00434F93" w:rsidP="00BE3ED7">
      <w:pPr>
        <w:autoSpaceDE w:val="0"/>
        <w:autoSpaceDN w:val="0"/>
        <w:adjustRightInd w:val="0"/>
        <w:spacing w:after="0"/>
        <w:jc w:val="center"/>
        <w:rPr>
          <w:rFonts w:ascii="Arial" w:hAnsi="Arial" w:cs="Arial"/>
          <w:b/>
          <w:color w:val="0070C0"/>
          <w:sz w:val="28"/>
          <w:szCs w:val="24"/>
          <w:lang w:val="ro-RO"/>
        </w:rPr>
      </w:pPr>
    </w:p>
    <w:p w:rsidR="00434F93" w:rsidRPr="00401DD1" w:rsidRDefault="00434F93" w:rsidP="00BE3ED7">
      <w:pPr>
        <w:autoSpaceDE w:val="0"/>
        <w:autoSpaceDN w:val="0"/>
        <w:adjustRightInd w:val="0"/>
        <w:spacing w:after="0"/>
        <w:jc w:val="center"/>
        <w:rPr>
          <w:rFonts w:ascii="Arial" w:hAnsi="Arial" w:cs="Arial"/>
          <w:b/>
          <w:color w:val="0070C0"/>
          <w:sz w:val="28"/>
          <w:szCs w:val="24"/>
          <w:lang w:val="ro-RO"/>
        </w:rPr>
      </w:pPr>
    </w:p>
    <w:p w:rsidR="00434F93" w:rsidRPr="00401DD1" w:rsidRDefault="00434F93" w:rsidP="00BE3ED7">
      <w:pPr>
        <w:autoSpaceDE w:val="0"/>
        <w:autoSpaceDN w:val="0"/>
        <w:adjustRightInd w:val="0"/>
        <w:spacing w:after="0"/>
        <w:jc w:val="center"/>
        <w:rPr>
          <w:rFonts w:ascii="Arial" w:hAnsi="Arial" w:cs="Arial"/>
          <w:b/>
          <w:color w:val="0070C0"/>
          <w:sz w:val="28"/>
          <w:szCs w:val="24"/>
          <w:lang w:val="ro-RO"/>
        </w:rPr>
      </w:pPr>
    </w:p>
    <w:p w:rsidR="00BE3ED7" w:rsidRPr="00401DD1" w:rsidRDefault="007B4D7B" w:rsidP="00BE3ED7">
      <w:pPr>
        <w:autoSpaceDE w:val="0"/>
        <w:autoSpaceDN w:val="0"/>
        <w:adjustRightInd w:val="0"/>
        <w:spacing w:after="0"/>
        <w:jc w:val="center"/>
        <w:rPr>
          <w:rFonts w:ascii="Arial" w:hAnsi="Arial" w:cs="Arial"/>
          <w:b/>
          <w:color w:val="275333"/>
          <w:sz w:val="24"/>
          <w:szCs w:val="24"/>
          <w:lang w:val="ro-RO"/>
        </w:rPr>
      </w:pPr>
      <w:r w:rsidRPr="00401DD1">
        <w:rPr>
          <w:rFonts w:ascii="Arial" w:hAnsi="Arial" w:cs="Arial"/>
          <w:b/>
          <w:color w:val="275333"/>
          <w:sz w:val="28"/>
          <w:szCs w:val="24"/>
          <w:lang w:val="ro-RO"/>
        </w:rPr>
        <w:t>CUPRINS</w:t>
      </w:r>
    </w:p>
    <w:p w:rsidR="007D1C21" w:rsidRPr="00401DD1" w:rsidRDefault="007D1C21" w:rsidP="00BE3ED7">
      <w:pPr>
        <w:autoSpaceDE w:val="0"/>
        <w:autoSpaceDN w:val="0"/>
        <w:adjustRightInd w:val="0"/>
        <w:spacing w:after="0"/>
        <w:jc w:val="center"/>
        <w:rPr>
          <w:rFonts w:ascii="Arial" w:hAnsi="Arial" w:cs="Arial"/>
          <w:b/>
          <w:sz w:val="24"/>
          <w:szCs w:val="24"/>
          <w:lang w:val="ro-RO"/>
        </w:rPr>
      </w:pPr>
    </w:p>
    <w:p w:rsidR="007D1C21" w:rsidRPr="00401DD1" w:rsidRDefault="007D1C21" w:rsidP="00BE3ED7">
      <w:pPr>
        <w:autoSpaceDE w:val="0"/>
        <w:autoSpaceDN w:val="0"/>
        <w:adjustRightInd w:val="0"/>
        <w:spacing w:after="0"/>
        <w:jc w:val="center"/>
        <w:rPr>
          <w:rFonts w:ascii="Arial" w:hAnsi="Arial" w:cs="Arial"/>
          <w:b/>
          <w:sz w:val="24"/>
          <w:szCs w:val="24"/>
          <w:lang w:val="ro-RO"/>
        </w:rPr>
      </w:pPr>
    </w:p>
    <w:p w:rsidR="007D1C21" w:rsidRPr="00401DD1" w:rsidRDefault="007D1C21" w:rsidP="00BE3ED7">
      <w:pPr>
        <w:autoSpaceDE w:val="0"/>
        <w:autoSpaceDN w:val="0"/>
        <w:adjustRightInd w:val="0"/>
        <w:spacing w:after="0"/>
        <w:jc w:val="center"/>
        <w:rPr>
          <w:rFonts w:ascii="Arial" w:hAnsi="Arial" w:cs="Arial"/>
          <w:b/>
          <w:sz w:val="26"/>
          <w:szCs w:val="26"/>
          <w:lang w:val="ro-RO"/>
        </w:rPr>
      </w:pPr>
    </w:p>
    <w:p w:rsidR="004F78AC" w:rsidRPr="00401DD1" w:rsidRDefault="00057338" w:rsidP="004F78AC">
      <w:pPr>
        <w:pStyle w:val="TOC1"/>
        <w:rPr>
          <w:rFonts w:ascii="Arial" w:eastAsia="Times New Roman" w:hAnsi="Arial" w:cs="Arial"/>
          <w:noProof/>
          <w:sz w:val="26"/>
          <w:szCs w:val="26"/>
        </w:rPr>
      </w:pPr>
      <w:r w:rsidRPr="00401DD1">
        <w:rPr>
          <w:rFonts w:ascii="Arial" w:hAnsi="Arial" w:cs="Arial"/>
          <w:sz w:val="26"/>
          <w:szCs w:val="26"/>
        </w:rPr>
        <w:fldChar w:fldCharType="begin"/>
      </w:r>
      <w:r w:rsidR="005A0FDB" w:rsidRPr="00401DD1">
        <w:rPr>
          <w:rFonts w:ascii="Arial" w:hAnsi="Arial" w:cs="Arial"/>
          <w:sz w:val="26"/>
          <w:szCs w:val="26"/>
        </w:rPr>
        <w:instrText xml:space="preserve"> TOC \o "1-3" \h \z \u </w:instrText>
      </w:r>
      <w:r w:rsidRPr="00401DD1">
        <w:rPr>
          <w:rFonts w:ascii="Arial" w:hAnsi="Arial" w:cs="Arial"/>
          <w:sz w:val="26"/>
          <w:szCs w:val="26"/>
        </w:rPr>
        <w:fldChar w:fldCharType="separate"/>
      </w:r>
      <w:hyperlink w:anchor="_Toc257195375" w:history="1">
        <w:r w:rsidR="00DA78D0" w:rsidRPr="00401DD1">
          <w:rPr>
            <w:rStyle w:val="Hyperlink"/>
            <w:rFonts w:ascii="Arial" w:hAnsi="Arial" w:cs="Arial"/>
            <w:noProof/>
            <w:color w:val="auto"/>
            <w:sz w:val="26"/>
            <w:szCs w:val="26"/>
            <w:lang w:val="ro-RO"/>
          </w:rPr>
          <w:t>1</w:t>
        </w:r>
        <w:r w:rsidR="00DA78D0" w:rsidRPr="00401DD1">
          <w:rPr>
            <w:rFonts w:ascii="Arial" w:eastAsia="Times New Roman" w:hAnsi="Arial" w:cs="Arial"/>
            <w:noProof/>
            <w:sz w:val="26"/>
            <w:szCs w:val="26"/>
          </w:rPr>
          <w:tab/>
        </w:r>
        <w:r w:rsidR="00DA78D0" w:rsidRPr="00401DD1">
          <w:rPr>
            <w:rStyle w:val="Hyperlink"/>
            <w:rFonts w:ascii="Arial" w:hAnsi="Arial" w:cs="Arial"/>
            <w:noProof/>
            <w:color w:val="auto"/>
            <w:sz w:val="26"/>
            <w:szCs w:val="26"/>
            <w:lang w:val="ro-RO"/>
          </w:rPr>
          <w:t>CE ESTE RESPONSABILITATEA SOCIALĂ CORPORATIVĂ?</w:t>
        </w:r>
        <w:r w:rsidR="00DA78D0" w:rsidRPr="00401DD1">
          <w:rPr>
            <w:rFonts w:ascii="Arial" w:hAnsi="Arial" w:cs="Arial"/>
            <w:noProof/>
            <w:webHidden/>
            <w:sz w:val="26"/>
            <w:szCs w:val="26"/>
          </w:rPr>
          <w:tab/>
        </w:r>
        <w:r w:rsidRPr="00401DD1">
          <w:rPr>
            <w:rFonts w:ascii="Arial" w:hAnsi="Arial" w:cs="Arial"/>
            <w:noProof/>
            <w:webHidden/>
            <w:sz w:val="26"/>
            <w:szCs w:val="26"/>
          </w:rPr>
          <w:fldChar w:fldCharType="begin"/>
        </w:r>
        <w:r w:rsidR="00DA78D0" w:rsidRPr="00401DD1">
          <w:rPr>
            <w:rFonts w:ascii="Arial" w:hAnsi="Arial" w:cs="Arial"/>
            <w:noProof/>
            <w:webHidden/>
            <w:sz w:val="26"/>
            <w:szCs w:val="26"/>
          </w:rPr>
          <w:instrText xml:space="preserve"> PAGEREF _Toc257195375 \h </w:instrText>
        </w:r>
        <w:r w:rsidRPr="00401DD1">
          <w:rPr>
            <w:rFonts w:ascii="Arial" w:hAnsi="Arial" w:cs="Arial"/>
            <w:noProof/>
            <w:webHidden/>
            <w:sz w:val="26"/>
            <w:szCs w:val="26"/>
          </w:rPr>
        </w:r>
        <w:r w:rsidRPr="00401DD1">
          <w:rPr>
            <w:rFonts w:ascii="Arial" w:hAnsi="Arial" w:cs="Arial"/>
            <w:noProof/>
            <w:webHidden/>
            <w:sz w:val="26"/>
            <w:szCs w:val="26"/>
          </w:rPr>
          <w:fldChar w:fldCharType="separate"/>
        </w:r>
        <w:r w:rsidR="00DA78D0" w:rsidRPr="00401DD1">
          <w:rPr>
            <w:rFonts w:ascii="Arial" w:hAnsi="Arial" w:cs="Arial"/>
            <w:noProof/>
            <w:webHidden/>
            <w:sz w:val="26"/>
            <w:szCs w:val="26"/>
          </w:rPr>
          <w:t>3</w:t>
        </w:r>
        <w:r w:rsidRPr="00401DD1">
          <w:rPr>
            <w:rFonts w:ascii="Arial" w:hAnsi="Arial" w:cs="Arial"/>
            <w:noProof/>
            <w:webHidden/>
            <w:sz w:val="26"/>
            <w:szCs w:val="26"/>
          </w:rPr>
          <w:fldChar w:fldCharType="end"/>
        </w:r>
      </w:hyperlink>
    </w:p>
    <w:p w:rsidR="004F78AC" w:rsidRPr="00401DD1" w:rsidRDefault="00057338" w:rsidP="004F78AC">
      <w:pPr>
        <w:pStyle w:val="TOC1"/>
        <w:rPr>
          <w:rFonts w:ascii="Arial" w:eastAsia="Times New Roman" w:hAnsi="Arial" w:cs="Arial"/>
          <w:noProof/>
          <w:sz w:val="26"/>
          <w:szCs w:val="26"/>
        </w:rPr>
      </w:pPr>
      <w:hyperlink w:anchor="_Toc257195376" w:history="1">
        <w:r w:rsidR="00DA78D0" w:rsidRPr="00401DD1">
          <w:rPr>
            <w:rStyle w:val="Hyperlink"/>
            <w:rFonts w:ascii="Arial" w:hAnsi="Arial" w:cs="Arial"/>
            <w:noProof/>
            <w:color w:val="auto"/>
            <w:sz w:val="26"/>
            <w:szCs w:val="26"/>
            <w:lang w:val="ro-RO"/>
          </w:rPr>
          <w:t>2</w:t>
        </w:r>
        <w:r w:rsidR="00DA78D0" w:rsidRPr="00401DD1">
          <w:rPr>
            <w:rFonts w:ascii="Arial" w:eastAsia="Times New Roman" w:hAnsi="Arial" w:cs="Arial"/>
            <w:noProof/>
            <w:sz w:val="26"/>
            <w:szCs w:val="26"/>
          </w:rPr>
          <w:tab/>
        </w:r>
        <w:r w:rsidR="00DA78D0" w:rsidRPr="00401DD1">
          <w:rPr>
            <w:rStyle w:val="Hyperlink"/>
            <w:rFonts w:ascii="Arial" w:hAnsi="Arial" w:cs="Arial"/>
            <w:noProof/>
            <w:color w:val="auto"/>
            <w:sz w:val="26"/>
            <w:szCs w:val="26"/>
            <w:lang w:val="ro-RO"/>
          </w:rPr>
          <w:t>CARE SUNT AVANTAJELE PENTRU IMM?</w:t>
        </w:r>
        <w:r w:rsidR="00DA78D0" w:rsidRPr="00401DD1">
          <w:rPr>
            <w:rFonts w:ascii="Arial" w:hAnsi="Arial" w:cs="Arial"/>
            <w:noProof/>
            <w:webHidden/>
            <w:sz w:val="26"/>
            <w:szCs w:val="26"/>
          </w:rPr>
          <w:tab/>
        </w:r>
        <w:r w:rsidRPr="00401DD1">
          <w:rPr>
            <w:rFonts w:ascii="Arial" w:hAnsi="Arial" w:cs="Arial"/>
            <w:noProof/>
            <w:webHidden/>
            <w:sz w:val="26"/>
            <w:szCs w:val="26"/>
          </w:rPr>
          <w:fldChar w:fldCharType="begin"/>
        </w:r>
        <w:r w:rsidR="00DA78D0" w:rsidRPr="00401DD1">
          <w:rPr>
            <w:rFonts w:ascii="Arial" w:hAnsi="Arial" w:cs="Arial"/>
            <w:noProof/>
            <w:webHidden/>
            <w:sz w:val="26"/>
            <w:szCs w:val="26"/>
          </w:rPr>
          <w:instrText xml:space="preserve"> PAGEREF _Toc257195376 \h </w:instrText>
        </w:r>
        <w:r w:rsidRPr="00401DD1">
          <w:rPr>
            <w:rFonts w:ascii="Arial" w:hAnsi="Arial" w:cs="Arial"/>
            <w:noProof/>
            <w:webHidden/>
            <w:sz w:val="26"/>
            <w:szCs w:val="26"/>
          </w:rPr>
        </w:r>
        <w:r w:rsidRPr="00401DD1">
          <w:rPr>
            <w:rFonts w:ascii="Arial" w:hAnsi="Arial" w:cs="Arial"/>
            <w:noProof/>
            <w:webHidden/>
            <w:sz w:val="26"/>
            <w:szCs w:val="26"/>
          </w:rPr>
          <w:fldChar w:fldCharType="separate"/>
        </w:r>
        <w:r w:rsidR="00DA78D0" w:rsidRPr="00401DD1">
          <w:rPr>
            <w:rFonts w:ascii="Arial" w:hAnsi="Arial" w:cs="Arial"/>
            <w:noProof/>
            <w:webHidden/>
            <w:sz w:val="26"/>
            <w:szCs w:val="26"/>
          </w:rPr>
          <w:t>4</w:t>
        </w:r>
        <w:r w:rsidRPr="00401DD1">
          <w:rPr>
            <w:rFonts w:ascii="Arial" w:hAnsi="Arial" w:cs="Arial"/>
            <w:noProof/>
            <w:webHidden/>
            <w:sz w:val="26"/>
            <w:szCs w:val="26"/>
          </w:rPr>
          <w:fldChar w:fldCharType="end"/>
        </w:r>
      </w:hyperlink>
    </w:p>
    <w:p w:rsidR="004F78AC" w:rsidRPr="00401DD1" w:rsidRDefault="00057338" w:rsidP="004F78AC">
      <w:pPr>
        <w:pStyle w:val="TOC1"/>
        <w:rPr>
          <w:rFonts w:ascii="Arial" w:eastAsia="Times New Roman" w:hAnsi="Arial" w:cs="Arial"/>
          <w:noProof/>
          <w:sz w:val="26"/>
          <w:szCs w:val="26"/>
        </w:rPr>
      </w:pPr>
      <w:hyperlink w:anchor="_Toc257195377" w:history="1">
        <w:r w:rsidR="00DA78D0" w:rsidRPr="00401DD1">
          <w:rPr>
            <w:rStyle w:val="Hyperlink"/>
            <w:rFonts w:ascii="Arial" w:hAnsi="Arial" w:cs="Arial"/>
            <w:noProof/>
            <w:sz w:val="26"/>
            <w:szCs w:val="26"/>
            <w:lang w:val="ro-RO"/>
          </w:rPr>
          <w:t>3</w:t>
        </w:r>
        <w:r w:rsidR="00DA78D0" w:rsidRPr="00401DD1">
          <w:rPr>
            <w:rFonts w:ascii="Arial" w:eastAsia="Times New Roman" w:hAnsi="Arial" w:cs="Arial"/>
            <w:noProof/>
            <w:color w:val="0000FF"/>
            <w:sz w:val="26"/>
            <w:szCs w:val="26"/>
          </w:rPr>
          <w:tab/>
        </w:r>
        <w:r w:rsidR="00DA78D0" w:rsidRPr="00401DD1">
          <w:rPr>
            <w:rStyle w:val="Hyperlink"/>
            <w:rFonts w:ascii="Arial" w:hAnsi="Arial" w:cs="Arial"/>
            <w:noProof/>
            <w:sz w:val="26"/>
            <w:szCs w:val="26"/>
            <w:lang w:val="ro-RO"/>
          </w:rPr>
          <w:t>CARE SUNT DOMENIILE DE APL</w:t>
        </w:r>
        <w:r w:rsidR="00DA78D0" w:rsidRPr="00401DD1">
          <w:rPr>
            <w:rStyle w:val="Hyperlink"/>
            <w:rFonts w:ascii="Arial" w:hAnsi="Arial" w:cs="Arial"/>
            <w:noProof/>
            <w:color w:val="auto"/>
            <w:sz w:val="26"/>
            <w:szCs w:val="26"/>
            <w:lang w:val="ro-RO"/>
          </w:rPr>
          <w:t>ICARE A RESPONSABILITĂȚII SOCIAL-CORPORATIVE (RSC)?</w:t>
        </w:r>
        <w:r w:rsidR="005227CC" w:rsidRPr="00401DD1">
          <w:rPr>
            <w:rStyle w:val="Hyperlink"/>
            <w:rFonts w:ascii="Arial" w:hAnsi="Arial" w:cs="Arial"/>
            <w:noProof/>
            <w:color w:val="auto"/>
            <w:sz w:val="26"/>
            <w:szCs w:val="26"/>
            <w:lang w:val="ro-RO"/>
          </w:rPr>
          <w:t xml:space="preserve"> </w:t>
        </w:r>
        <w:r w:rsidR="00DA78D0" w:rsidRPr="00401DD1">
          <w:rPr>
            <w:rFonts w:ascii="Arial" w:hAnsi="Arial" w:cs="Arial"/>
            <w:noProof/>
            <w:webHidden/>
            <w:sz w:val="26"/>
            <w:szCs w:val="26"/>
          </w:rPr>
          <w:tab/>
        </w:r>
        <w:r w:rsidR="005227CC" w:rsidRPr="00401DD1">
          <w:rPr>
            <w:rFonts w:ascii="Arial" w:hAnsi="Arial" w:cs="Arial"/>
            <w:noProof/>
            <w:webHidden/>
            <w:sz w:val="26"/>
            <w:szCs w:val="26"/>
          </w:rPr>
          <w:t xml:space="preserve">  </w:t>
        </w:r>
        <w:r w:rsidRPr="00401DD1">
          <w:rPr>
            <w:rFonts w:ascii="Arial" w:hAnsi="Arial" w:cs="Arial"/>
            <w:noProof/>
            <w:webHidden/>
            <w:sz w:val="26"/>
            <w:szCs w:val="26"/>
          </w:rPr>
          <w:fldChar w:fldCharType="begin"/>
        </w:r>
        <w:r w:rsidR="00DA78D0" w:rsidRPr="00401DD1">
          <w:rPr>
            <w:rFonts w:ascii="Arial" w:hAnsi="Arial" w:cs="Arial"/>
            <w:noProof/>
            <w:webHidden/>
            <w:sz w:val="26"/>
            <w:szCs w:val="26"/>
          </w:rPr>
          <w:instrText xml:space="preserve"> PAGEREF _Toc257195377 \h </w:instrText>
        </w:r>
        <w:r w:rsidRPr="00401DD1">
          <w:rPr>
            <w:rFonts w:ascii="Arial" w:hAnsi="Arial" w:cs="Arial"/>
            <w:noProof/>
            <w:webHidden/>
            <w:sz w:val="26"/>
            <w:szCs w:val="26"/>
          </w:rPr>
        </w:r>
        <w:r w:rsidRPr="00401DD1">
          <w:rPr>
            <w:rFonts w:ascii="Arial" w:hAnsi="Arial" w:cs="Arial"/>
            <w:noProof/>
            <w:webHidden/>
            <w:sz w:val="26"/>
            <w:szCs w:val="26"/>
          </w:rPr>
          <w:fldChar w:fldCharType="separate"/>
        </w:r>
        <w:r w:rsidR="00DA78D0" w:rsidRPr="00401DD1">
          <w:rPr>
            <w:rFonts w:ascii="Arial" w:hAnsi="Arial" w:cs="Arial"/>
            <w:noProof/>
            <w:webHidden/>
            <w:sz w:val="26"/>
            <w:szCs w:val="26"/>
          </w:rPr>
          <w:t>4</w:t>
        </w:r>
        <w:r w:rsidRPr="00401DD1">
          <w:rPr>
            <w:rFonts w:ascii="Arial" w:hAnsi="Arial" w:cs="Arial"/>
            <w:noProof/>
            <w:webHidden/>
            <w:sz w:val="26"/>
            <w:szCs w:val="26"/>
          </w:rPr>
          <w:fldChar w:fldCharType="end"/>
        </w:r>
      </w:hyperlink>
    </w:p>
    <w:p w:rsidR="004F78AC" w:rsidRPr="00401DD1" w:rsidRDefault="00057338">
      <w:pPr>
        <w:pStyle w:val="TOC2"/>
        <w:tabs>
          <w:tab w:val="left" w:pos="880"/>
          <w:tab w:val="right" w:leader="dot" w:pos="9679"/>
        </w:tabs>
        <w:rPr>
          <w:rFonts w:ascii="Arial" w:eastAsia="Times New Roman" w:hAnsi="Arial" w:cs="Arial"/>
          <w:noProof/>
          <w:sz w:val="26"/>
          <w:szCs w:val="26"/>
        </w:rPr>
      </w:pPr>
      <w:hyperlink w:anchor="_Toc257195378" w:history="1">
        <w:r w:rsidR="00DA78D0" w:rsidRPr="00401DD1">
          <w:rPr>
            <w:rStyle w:val="Hyperlink"/>
            <w:rFonts w:ascii="Arial" w:hAnsi="Arial" w:cs="Arial"/>
            <w:noProof/>
            <w:sz w:val="26"/>
            <w:szCs w:val="26"/>
            <w:lang w:val="ro-RO"/>
          </w:rPr>
          <w:t>3.1</w:t>
        </w:r>
        <w:r w:rsidR="005A0FDB" w:rsidRPr="00401DD1">
          <w:rPr>
            <w:rFonts w:ascii="Arial" w:eastAsia="Times New Roman" w:hAnsi="Arial" w:cs="Arial"/>
            <w:noProof/>
            <w:sz w:val="26"/>
            <w:szCs w:val="26"/>
          </w:rPr>
          <w:tab/>
        </w:r>
        <w:r w:rsidR="00DA78D0" w:rsidRPr="00401DD1">
          <w:rPr>
            <w:rStyle w:val="Hyperlink"/>
            <w:rFonts w:ascii="Arial" w:hAnsi="Arial" w:cs="Arial"/>
            <w:noProof/>
            <w:sz w:val="26"/>
            <w:szCs w:val="26"/>
            <w:lang w:val="ro-RO"/>
          </w:rPr>
          <w:t>Activităţile RSC orientate către angajaţi</w:t>
        </w:r>
        <w:r w:rsidR="005A0FDB" w:rsidRPr="00401DD1">
          <w:rPr>
            <w:rFonts w:ascii="Arial" w:hAnsi="Arial" w:cs="Arial"/>
            <w:noProof/>
            <w:webHidden/>
            <w:sz w:val="26"/>
            <w:szCs w:val="26"/>
          </w:rPr>
          <w:tab/>
        </w:r>
        <w:r w:rsidRPr="00401DD1">
          <w:rPr>
            <w:rFonts w:ascii="Arial" w:hAnsi="Arial" w:cs="Arial"/>
            <w:noProof/>
            <w:webHidden/>
            <w:sz w:val="26"/>
            <w:szCs w:val="26"/>
          </w:rPr>
          <w:fldChar w:fldCharType="begin"/>
        </w:r>
        <w:r w:rsidR="005A0FDB" w:rsidRPr="00401DD1">
          <w:rPr>
            <w:rFonts w:ascii="Arial" w:hAnsi="Arial" w:cs="Arial"/>
            <w:noProof/>
            <w:webHidden/>
            <w:sz w:val="26"/>
            <w:szCs w:val="26"/>
          </w:rPr>
          <w:instrText xml:space="preserve"> PAGEREF _Toc257195378 \h </w:instrText>
        </w:r>
        <w:r w:rsidRPr="00401DD1">
          <w:rPr>
            <w:rFonts w:ascii="Arial" w:hAnsi="Arial" w:cs="Arial"/>
            <w:noProof/>
            <w:webHidden/>
            <w:sz w:val="26"/>
            <w:szCs w:val="26"/>
          </w:rPr>
        </w:r>
        <w:r w:rsidRPr="00401DD1">
          <w:rPr>
            <w:rFonts w:ascii="Arial" w:hAnsi="Arial" w:cs="Arial"/>
            <w:noProof/>
            <w:webHidden/>
            <w:sz w:val="26"/>
            <w:szCs w:val="26"/>
          </w:rPr>
          <w:fldChar w:fldCharType="separate"/>
        </w:r>
        <w:r w:rsidR="005A0FDB" w:rsidRPr="00401DD1">
          <w:rPr>
            <w:rFonts w:ascii="Arial" w:hAnsi="Arial" w:cs="Arial"/>
            <w:noProof/>
            <w:webHidden/>
            <w:sz w:val="26"/>
            <w:szCs w:val="26"/>
          </w:rPr>
          <w:t>5</w:t>
        </w:r>
        <w:r w:rsidRPr="00401DD1">
          <w:rPr>
            <w:rFonts w:ascii="Arial" w:hAnsi="Arial" w:cs="Arial"/>
            <w:noProof/>
            <w:webHidden/>
            <w:sz w:val="26"/>
            <w:szCs w:val="26"/>
          </w:rPr>
          <w:fldChar w:fldCharType="end"/>
        </w:r>
      </w:hyperlink>
    </w:p>
    <w:p w:rsidR="004F78AC" w:rsidRPr="00401DD1" w:rsidRDefault="00057338">
      <w:pPr>
        <w:pStyle w:val="TOC2"/>
        <w:tabs>
          <w:tab w:val="left" w:pos="880"/>
          <w:tab w:val="right" w:leader="dot" w:pos="9679"/>
        </w:tabs>
        <w:rPr>
          <w:rFonts w:ascii="Arial" w:eastAsia="Times New Roman" w:hAnsi="Arial" w:cs="Arial"/>
          <w:noProof/>
          <w:sz w:val="26"/>
          <w:szCs w:val="26"/>
        </w:rPr>
      </w:pPr>
      <w:hyperlink w:anchor="_Toc257195379" w:history="1">
        <w:r w:rsidR="00DA78D0" w:rsidRPr="00401DD1">
          <w:rPr>
            <w:rStyle w:val="Hyperlink"/>
            <w:rFonts w:ascii="Arial" w:hAnsi="Arial" w:cs="Arial"/>
            <w:noProof/>
            <w:sz w:val="26"/>
            <w:szCs w:val="26"/>
            <w:lang w:val="ro-RO"/>
          </w:rPr>
          <w:t>3.2</w:t>
        </w:r>
        <w:r w:rsidR="005A0FDB" w:rsidRPr="00401DD1">
          <w:rPr>
            <w:rFonts w:ascii="Arial" w:eastAsia="Times New Roman" w:hAnsi="Arial" w:cs="Arial"/>
            <w:noProof/>
            <w:sz w:val="26"/>
            <w:szCs w:val="26"/>
          </w:rPr>
          <w:tab/>
        </w:r>
        <w:r w:rsidR="00DA78D0" w:rsidRPr="00401DD1">
          <w:rPr>
            <w:rStyle w:val="Hyperlink"/>
            <w:rFonts w:ascii="Arial" w:hAnsi="Arial" w:cs="Arial"/>
            <w:noProof/>
            <w:sz w:val="26"/>
            <w:szCs w:val="26"/>
            <w:lang w:val="ro-RO"/>
          </w:rPr>
          <w:t>Activităţile RSC orientate către societate/comunitate</w:t>
        </w:r>
        <w:r w:rsidR="005A0FDB" w:rsidRPr="00401DD1">
          <w:rPr>
            <w:rFonts w:ascii="Arial" w:hAnsi="Arial" w:cs="Arial"/>
            <w:noProof/>
            <w:webHidden/>
            <w:sz w:val="26"/>
            <w:szCs w:val="26"/>
          </w:rPr>
          <w:tab/>
        </w:r>
        <w:r w:rsidRPr="00401DD1">
          <w:rPr>
            <w:rFonts w:ascii="Arial" w:hAnsi="Arial" w:cs="Arial"/>
            <w:noProof/>
            <w:webHidden/>
            <w:sz w:val="26"/>
            <w:szCs w:val="26"/>
          </w:rPr>
          <w:fldChar w:fldCharType="begin"/>
        </w:r>
        <w:r w:rsidR="005A0FDB" w:rsidRPr="00401DD1">
          <w:rPr>
            <w:rFonts w:ascii="Arial" w:hAnsi="Arial" w:cs="Arial"/>
            <w:noProof/>
            <w:webHidden/>
            <w:sz w:val="26"/>
            <w:szCs w:val="26"/>
          </w:rPr>
          <w:instrText xml:space="preserve"> PAGEREF _Toc257195379 \h </w:instrText>
        </w:r>
        <w:r w:rsidRPr="00401DD1">
          <w:rPr>
            <w:rFonts w:ascii="Arial" w:hAnsi="Arial" w:cs="Arial"/>
            <w:noProof/>
            <w:webHidden/>
            <w:sz w:val="26"/>
            <w:szCs w:val="26"/>
          </w:rPr>
        </w:r>
        <w:r w:rsidRPr="00401DD1">
          <w:rPr>
            <w:rFonts w:ascii="Arial" w:hAnsi="Arial" w:cs="Arial"/>
            <w:noProof/>
            <w:webHidden/>
            <w:sz w:val="26"/>
            <w:szCs w:val="26"/>
          </w:rPr>
          <w:fldChar w:fldCharType="separate"/>
        </w:r>
        <w:r w:rsidR="005A0FDB" w:rsidRPr="00401DD1">
          <w:rPr>
            <w:rFonts w:ascii="Arial" w:hAnsi="Arial" w:cs="Arial"/>
            <w:noProof/>
            <w:webHidden/>
            <w:sz w:val="26"/>
            <w:szCs w:val="26"/>
          </w:rPr>
          <w:t>5</w:t>
        </w:r>
        <w:r w:rsidRPr="00401DD1">
          <w:rPr>
            <w:rFonts w:ascii="Arial" w:hAnsi="Arial" w:cs="Arial"/>
            <w:noProof/>
            <w:webHidden/>
            <w:sz w:val="26"/>
            <w:szCs w:val="26"/>
          </w:rPr>
          <w:fldChar w:fldCharType="end"/>
        </w:r>
      </w:hyperlink>
    </w:p>
    <w:p w:rsidR="004F78AC" w:rsidRPr="00401DD1" w:rsidRDefault="00057338">
      <w:pPr>
        <w:pStyle w:val="TOC2"/>
        <w:tabs>
          <w:tab w:val="left" w:pos="880"/>
          <w:tab w:val="right" w:leader="dot" w:pos="9679"/>
        </w:tabs>
        <w:rPr>
          <w:rFonts w:ascii="Arial" w:eastAsia="Times New Roman" w:hAnsi="Arial" w:cs="Arial"/>
          <w:noProof/>
          <w:sz w:val="26"/>
          <w:szCs w:val="26"/>
        </w:rPr>
      </w:pPr>
      <w:hyperlink w:anchor="_Toc257195380" w:history="1">
        <w:r w:rsidR="00DA78D0" w:rsidRPr="00401DD1">
          <w:rPr>
            <w:rStyle w:val="Hyperlink"/>
            <w:rFonts w:ascii="Arial" w:hAnsi="Arial" w:cs="Arial"/>
            <w:noProof/>
            <w:sz w:val="26"/>
            <w:szCs w:val="26"/>
            <w:lang w:val="ro-RO"/>
          </w:rPr>
          <w:t>3.3</w:t>
        </w:r>
        <w:r w:rsidR="005A0FDB" w:rsidRPr="00401DD1">
          <w:rPr>
            <w:rFonts w:ascii="Arial" w:eastAsia="Times New Roman" w:hAnsi="Arial" w:cs="Arial"/>
            <w:noProof/>
            <w:sz w:val="26"/>
            <w:szCs w:val="26"/>
          </w:rPr>
          <w:tab/>
        </w:r>
        <w:r w:rsidR="00DA78D0" w:rsidRPr="00401DD1">
          <w:rPr>
            <w:rStyle w:val="Hyperlink"/>
            <w:rFonts w:ascii="Arial" w:hAnsi="Arial" w:cs="Arial"/>
            <w:noProof/>
            <w:sz w:val="26"/>
            <w:szCs w:val="26"/>
            <w:lang w:val="ro-RO"/>
          </w:rPr>
          <w:t>Activităţile RSC orientate către piaţă</w:t>
        </w:r>
        <w:r w:rsidR="005A0FDB" w:rsidRPr="00401DD1">
          <w:rPr>
            <w:rFonts w:ascii="Arial" w:hAnsi="Arial" w:cs="Arial"/>
            <w:noProof/>
            <w:webHidden/>
            <w:sz w:val="26"/>
            <w:szCs w:val="26"/>
          </w:rPr>
          <w:tab/>
        </w:r>
        <w:r w:rsidRPr="00401DD1">
          <w:rPr>
            <w:rFonts w:ascii="Arial" w:hAnsi="Arial" w:cs="Arial"/>
            <w:noProof/>
            <w:webHidden/>
            <w:sz w:val="26"/>
            <w:szCs w:val="26"/>
          </w:rPr>
          <w:fldChar w:fldCharType="begin"/>
        </w:r>
        <w:r w:rsidR="005A0FDB" w:rsidRPr="00401DD1">
          <w:rPr>
            <w:rFonts w:ascii="Arial" w:hAnsi="Arial" w:cs="Arial"/>
            <w:noProof/>
            <w:webHidden/>
            <w:sz w:val="26"/>
            <w:szCs w:val="26"/>
          </w:rPr>
          <w:instrText xml:space="preserve"> PAGEREF _Toc257195380 \h </w:instrText>
        </w:r>
        <w:r w:rsidRPr="00401DD1">
          <w:rPr>
            <w:rFonts w:ascii="Arial" w:hAnsi="Arial" w:cs="Arial"/>
            <w:noProof/>
            <w:webHidden/>
            <w:sz w:val="26"/>
            <w:szCs w:val="26"/>
          </w:rPr>
        </w:r>
        <w:r w:rsidRPr="00401DD1">
          <w:rPr>
            <w:rFonts w:ascii="Arial" w:hAnsi="Arial" w:cs="Arial"/>
            <w:noProof/>
            <w:webHidden/>
            <w:sz w:val="26"/>
            <w:szCs w:val="26"/>
          </w:rPr>
          <w:fldChar w:fldCharType="separate"/>
        </w:r>
        <w:r w:rsidR="005A0FDB" w:rsidRPr="00401DD1">
          <w:rPr>
            <w:rFonts w:ascii="Arial" w:hAnsi="Arial" w:cs="Arial"/>
            <w:noProof/>
            <w:webHidden/>
            <w:sz w:val="26"/>
            <w:szCs w:val="26"/>
          </w:rPr>
          <w:t>5</w:t>
        </w:r>
        <w:r w:rsidRPr="00401DD1">
          <w:rPr>
            <w:rFonts w:ascii="Arial" w:hAnsi="Arial" w:cs="Arial"/>
            <w:noProof/>
            <w:webHidden/>
            <w:sz w:val="26"/>
            <w:szCs w:val="26"/>
          </w:rPr>
          <w:fldChar w:fldCharType="end"/>
        </w:r>
      </w:hyperlink>
    </w:p>
    <w:p w:rsidR="004F78AC" w:rsidRPr="00401DD1" w:rsidRDefault="00057338">
      <w:pPr>
        <w:pStyle w:val="TOC2"/>
        <w:tabs>
          <w:tab w:val="left" w:pos="880"/>
          <w:tab w:val="right" w:leader="dot" w:pos="9679"/>
        </w:tabs>
        <w:rPr>
          <w:rFonts w:ascii="Arial" w:eastAsia="Times New Roman" w:hAnsi="Arial" w:cs="Arial"/>
          <w:noProof/>
          <w:sz w:val="26"/>
          <w:szCs w:val="26"/>
        </w:rPr>
      </w:pPr>
      <w:hyperlink w:anchor="_Toc257195381" w:history="1">
        <w:r w:rsidR="00DA78D0" w:rsidRPr="00401DD1">
          <w:rPr>
            <w:rStyle w:val="Hyperlink"/>
            <w:rFonts w:ascii="Arial" w:hAnsi="Arial" w:cs="Arial"/>
            <w:noProof/>
            <w:sz w:val="26"/>
            <w:szCs w:val="26"/>
            <w:lang w:val="ro-RO"/>
          </w:rPr>
          <w:t>3.4</w:t>
        </w:r>
        <w:r w:rsidR="005A0FDB" w:rsidRPr="00401DD1">
          <w:rPr>
            <w:rFonts w:ascii="Arial" w:eastAsia="Times New Roman" w:hAnsi="Arial" w:cs="Arial"/>
            <w:noProof/>
            <w:sz w:val="26"/>
            <w:szCs w:val="26"/>
          </w:rPr>
          <w:tab/>
        </w:r>
        <w:r w:rsidR="00DA78D0" w:rsidRPr="00401DD1">
          <w:rPr>
            <w:rStyle w:val="Hyperlink"/>
            <w:rFonts w:ascii="Arial" w:hAnsi="Arial" w:cs="Arial"/>
            <w:noProof/>
            <w:sz w:val="26"/>
            <w:szCs w:val="26"/>
            <w:lang w:val="ro-RO"/>
          </w:rPr>
          <w:t>Activităţile RSC în domeniul protecţiei mediului</w:t>
        </w:r>
        <w:r w:rsidR="005A0FDB" w:rsidRPr="00401DD1">
          <w:rPr>
            <w:rFonts w:ascii="Arial" w:hAnsi="Arial" w:cs="Arial"/>
            <w:noProof/>
            <w:webHidden/>
            <w:sz w:val="26"/>
            <w:szCs w:val="26"/>
          </w:rPr>
          <w:tab/>
        </w:r>
        <w:r w:rsidRPr="00401DD1">
          <w:rPr>
            <w:rFonts w:ascii="Arial" w:hAnsi="Arial" w:cs="Arial"/>
            <w:noProof/>
            <w:webHidden/>
            <w:sz w:val="26"/>
            <w:szCs w:val="26"/>
          </w:rPr>
          <w:fldChar w:fldCharType="begin"/>
        </w:r>
        <w:r w:rsidR="005A0FDB" w:rsidRPr="00401DD1">
          <w:rPr>
            <w:rFonts w:ascii="Arial" w:hAnsi="Arial" w:cs="Arial"/>
            <w:noProof/>
            <w:webHidden/>
            <w:sz w:val="26"/>
            <w:szCs w:val="26"/>
          </w:rPr>
          <w:instrText xml:space="preserve"> PAGEREF _Toc257195381 \h </w:instrText>
        </w:r>
        <w:r w:rsidRPr="00401DD1">
          <w:rPr>
            <w:rFonts w:ascii="Arial" w:hAnsi="Arial" w:cs="Arial"/>
            <w:noProof/>
            <w:webHidden/>
            <w:sz w:val="26"/>
            <w:szCs w:val="26"/>
          </w:rPr>
        </w:r>
        <w:r w:rsidRPr="00401DD1">
          <w:rPr>
            <w:rFonts w:ascii="Arial" w:hAnsi="Arial" w:cs="Arial"/>
            <w:noProof/>
            <w:webHidden/>
            <w:sz w:val="26"/>
            <w:szCs w:val="26"/>
          </w:rPr>
          <w:fldChar w:fldCharType="separate"/>
        </w:r>
        <w:r w:rsidR="005A0FDB" w:rsidRPr="00401DD1">
          <w:rPr>
            <w:rFonts w:ascii="Arial" w:hAnsi="Arial" w:cs="Arial"/>
            <w:noProof/>
            <w:webHidden/>
            <w:sz w:val="26"/>
            <w:szCs w:val="26"/>
          </w:rPr>
          <w:t>6</w:t>
        </w:r>
        <w:r w:rsidRPr="00401DD1">
          <w:rPr>
            <w:rFonts w:ascii="Arial" w:hAnsi="Arial" w:cs="Arial"/>
            <w:noProof/>
            <w:webHidden/>
            <w:sz w:val="26"/>
            <w:szCs w:val="26"/>
          </w:rPr>
          <w:fldChar w:fldCharType="end"/>
        </w:r>
      </w:hyperlink>
    </w:p>
    <w:p w:rsidR="004F78AC" w:rsidRPr="00401DD1" w:rsidRDefault="00057338" w:rsidP="004F78AC">
      <w:pPr>
        <w:pStyle w:val="TOC1"/>
        <w:rPr>
          <w:rFonts w:ascii="Arial" w:eastAsia="Times New Roman" w:hAnsi="Arial" w:cs="Arial"/>
          <w:noProof/>
          <w:sz w:val="26"/>
          <w:szCs w:val="26"/>
        </w:rPr>
      </w:pPr>
      <w:hyperlink w:anchor="_Toc257195382" w:history="1">
        <w:r w:rsidR="00DA78D0" w:rsidRPr="00401DD1">
          <w:rPr>
            <w:rStyle w:val="Hyperlink"/>
            <w:rFonts w:ascii="Arial" w:hAnsi="Arial" w:cs="Arial"/>
            <w:noProof/>
            <w:sz w:val="26"/>
            <w:szCs w:val="26"/>
            <w:lang w:val="ro-RO"/>
          </w:rPr>
          <w:t>4</w:t>
        </w:r>
        <w:r w:rsidR="00DA78D0" w:rsidRPr="00401DD1">
          <w:rPr>
            <w:rFonts w:ascii="Arial" w:eastAsia="Times New Roman" w:hAnsi="Arial" w:cs="Arial"/>
            <w:noProof/>
            <w:color w:val="0000FF"/>
            <w:sz w:val="26"/>
            <w:szCs w:val="26"/>
          </w:rPr>
          <w:tab/>
        </w:r>
        <w:r w:rsidR="00DA78D0" w:rsidRPr="00401DD1">
          <w:rPr>
            <w:rStyle w:val="Hyperlink"/>
            <w:rFonts w:ascii="Arial" w:hAnsi="Arial" w:cs="Arial"/>
            <w:noProof/>
            <w:sz w:val="26"/>
            <w:szCs w:val="26"/>
            <w:lang w:val="ro-RO"/>
          </w:rPr>
          <w:t>CE ESTE PACTUL GLOBAL</w:t>
        </w:r>
        <w:r w:rsidR="00A862C8">
          <w:rPr>
            <w:rStyle w:val="Hyperlink"/>
            <w:rFonts w:ascii="Arial" w:hAnsi="Arial" w:cs="Arial"/>
            <w:noProof/>
            <w:sz w:val="26"/>
            <w:szCs w:val="26"/>
            <w:lang w:val="ro-RO"/>
          </w:rPr>
          <w:t>?</w:t>
        </w:r>
        <w:r w:rsidR="00DA78D0" w:rsidRPr="00401DD1">
          <w:rPr>
            <w:rFonts w:ascii="Arial" w:hAnsi="Arial" w:cs="Arial"/>
            <w:noProof/>
            <w:webHidden/>
            <w:sz w:val="26"/>
            <w:szCs w:val="26"/>
          </w:rPr>
          <w:tab/>
        </w:r>
        <w:r w:rsidRPr="00401DD1">
          <w:rPr>
            <w:rFonts w:ascii="Arial" w:hAnsi="Arial" w:cs="Arial"/>
            <w:noProof/>
            <w:webHidden/>
            <w:sz w:val="26"/>
            <w:szCs w:val="26"/>
          </w:rPr>
          <w:fldChar w:fldCharType="begin"/>
        </w:r>
        <w:r w:rsidR="00DA78D0" w:rsidRPr="00401DD1">
          <w:rPr>
            <w:rFonts w:ascii="Arial" w:hAnsi="Arial" w:cs="Arial"/>
            <w:noProof/>
            <w:webHidden/>
            <w:sz w:val="26"/>
            <w:szCs w:val="26"/>
          </w:rPr>
          <w:instrText xml:space="preserve"> PAGEREF _Toc257195382 \h </w:instrText>
        </w:r>
        <w:r w:rsidRPr="00401DD1">
          <w:rPr>
            <w:rFonts w:ascii="Arial" w:hAnsi="Arial" w:cs="Arial"/>
            <w:noProof/>
            <w:webHidden/>
            <w:sz w:val="26"/>
            <w:szCs w:val="26"/>
          </w:rPr>
        </w:r>
        <w:r w:rsidRPr="00401DD1">
          <w:rPr>
            <w:rFonts w:ascii="Arial" w:hAnsi="Arial" w:cs="Arial"/>
            <w:noProof/>
            <w:webHidden/>
            <w:sz w:val="26"/>
            <w:szCs w:val="26"/>
          </w:rPr>
          <w:fldChar w:fldCharType="separate"/>
        </w:r>
        <w:r w:rsidR="00DA78D0" w:rsidRPr="00401DD1">
          <w:rPr>
            <w:rFonts w:ascii="Arial" w:hAnsi="Arial" w:cs="Arial"/>
            <w:noProof/>
            <w:webHidden/>
            <w:sz w:val="26"/>
            <w:szCs w:val="26"/>
          </w:rPr>
          <w:t>6</w:t>
        </w:r>
        <w:r w:rsidRPr="00401DD1">
          <w:rPr>
            <w:rFonts w:ascii="Arial" w:hAnsi="Arial" w:cs="Arial"/>
            <w:noProof/>
            <w:webHidden/>
            <w:sz w:val="26"/>
            <w:szCs w:val="26"/>
          </w:rPr>
          <w:fldChar w:fldCharType="end"/>
        </w:r>
      </w:hyperlink>
    </w:p>
    <w:p w:rsidR="004F78AC" w:rsidRPr="00401DD1" w:rsidRDefault="00057338" w:rsidP="004F78AC">
      <w:pPr>
        <w:pStyle w:val="TOC1"/>
        <w:rPr>
          <w:rFonts w:ascii="Arial" w:eastAsia="Times New Roman" w:hAnsi="Arial" w:cs="Arial"/>
          <w:noProof/>
          <w:sz w:val="26"/>
          <w:szCs w:val="26"/>
        </w:rPr>
      </w:pPr>
      <w:hyperlink w:anchor="_Toc257195383" w:history="1">
        <w:r w:rsidR="00DA78D0" w:rsidRPr="00401DD1">
          <w:rPr>
            <w:rStyle w:val="Hyperlink"/>
            <w:rFonts w:ascii="Arial" w:hAnsi="Arial" w:cs="Arial"/>
            <w:noProof/>
            <w:sz w:val="26"/>
            <w:szCs w:val="26"/>
            <w:lang w:val="ro-RO"/>
          </w:rPr>
          <w:t>5</w:t>
        </w:r>
        <w:r w:rsidR="00DA78D0" w:rsidRPr="00401DD1">
          <w:rPr>
            <w:rFonts w:ascii="Arial" w:eastAsia="Times New Roman" w:hAnsi="Arial" w:cs="Arial"/>
            <w:noProof/>
            <w:color w:val="0000FF"/>
            <w:sz w:val="26"/>
            <w:szCs w:val="26"/>
          </w:rPr>
          <w:tab/>
        </w:r>
        <w:r w:rsidR="00DA78D0" w:rsidRPr="00401DD1">
          <w:rPr>
            <w:rStyle w:val="Hyperlink"/>
            <w:rFonts w:ascii="Arial" w:hAnsi="Arial" w:cs="Arial"/>
            <w:noProof/>
            <w:sz w:val="26"/>
            <w:szCs w:val="26"/>
            <w:lang w:val="ro-RO"/>
          </w:rPr>
          <w:t>CONCURSUL NAŢIONAL ANUAL “IMM - MODEL DE RESPONSABILITATE SOCIALĂ”</w:t>
        </w:r>
        <w:r w:rsidR="00DA78D0" w:rsidRPr="00401DD1">
          <w:rPr>
            <w:rFonts w:ascii="Arial" w:hAnsi="Arial" w:cs="Arial"/>
            <w:noProof/>
            <w:webHidden/>
            <w:sz w:val="26"/>
            <w:szCs w:val="26"/>
          </w:rPr>
          <w:tab/>
        </w:r>
        <w:r w:rsidRPr="00401DD1">
          <w:rPr>
            <w:rFonts w:ascii="Arial" w:hAnsi="Arial" w:cs="Arial"/>
            <w:noProof/>
            <w:webHidden/>
            <w:sz w:val="26"/>
            <w:szCs w:val="26"/>
          </w:rPr>
          <w:fldChar w:fldCharType="begin"/>
        </w:r>
        <w:r w:rsidR="00DA78D0" w:rsidRPr="00401DD1">
          <w:rPr>
            <w:rFonts w:ascii="Arial" w:hAnsi="Arial" w:cs="Arial"/>
            <w:noProof/>
            <w:webHidden/>
            <w:sz w:val="26"/>
            <w:szCs w:val="26"/>
          </w:rPr>
          <w:instrText xml:space="preserve"> PAGEREF _Toc257195383 \h </w:instrText>
        </w:r>
        <w:r w:rsidRPr="00401DD1">
          <w:rPr>
            <w:rFonts w:ascii="Arial" w:hAnsi="Arial" w:cs="Arial"/>
            <w:noProof/>
            <w:webHidden/>
            <w:sz w:val="26"/>
            <w:szCs w:val="26"/>
          </w:rPr>
        </w:r>
        <w:r w:rsidRPr="00401DD1">
          <w:rPr>
            <w:rFonts w:ascii="Arial" w:hAnsi="Arial" w:cs="Arial"/>
            <w:noProof/>
            <w:webHidden/>
            <w:sz w:val="26"/>
            <w:szCs w:val="26"/>
          </w:rPr>
          <w:fldChar w:fldCharType="separate"/>
        </w:r>
        <w:r w:rsidR="00DA78D0" w:rsidRPr="00401DD1">
          <w:rPr>
            <w:rFonts w:ascii="Arial" w:hAnsi="Arial" w:cs="Arial"/>
            <w:noProof/>
            <w:webHidden/>
            <w:sz w:val="26"/>
            <w:szCs w:val="26"/>
          </w:rPr>
          <w:t>7</w:t>
        </w:r>
        <w:r w:rsidRPr="00401DD1">
          <w:rPr>
            <w:rFonts w:ascii="Arial" w:hAnsi="Arial" w:cs="Arial"/>
            <w:noProof/>
            <w:webHidden/>
            <w:sz w:val="26"/>
            <w:szCs w:val="26"/>
          </w:rPr>
          <w:fldChar w:fldCharType="end"/>
        </w:r>
      </w:hyperlink>
    </w:p>
    <w:p w:rsidR="004F78AC" w:rsidRPr="00401DD1" w:rsidRDefault="00057338">
      <w:pPr>
        <w:pStyle w:val="TOC2"/>
        <w:tabs>
          <w:tab w:val="left" w:pos="880"/>
          <w:tab w:val="right" w:leader="dot" w:pos="9679"/>
        </w:tabs>
        <w:rPr>
          <w:rFonts w:ascii="Arial" w:eastAsia="Times New Roman" w:hAnsi="Arial" w:cs="Arial"/>
          <w:noProof/>
          <w:sz w:val="26"/>
          <w:szCs w:val="26"/>
        </w:rPr>
      </w:pPr>
      <w:hyperlink w:anchor="_Toc257195384" w:history="1">
        <w:r w:rsidR="00DA78D0" w:rsidRPr="00401DD1">
          <w:rPr>
            <w:rStyle w:val="Hyperlink"/>
            <w:rFonts w:ascii="Arial" w:hAnsi="Arial" w:cs="Arial"/>
            <w:noProof/>
            <w:sz w:val="26"/>
            <w:szCs w:val="26"/>
            <w:lang w:val="ro-RO"/>
          </w:rPr>
          <w:t>5.1</w:t>
        </w:r>
        <w:r w:rsidR="005A0FDB" w:rsidRPr="00401DD1">
          <w:rPr>
            <w:rFonts w:ascii="Arial" w:eastAsia="Times New Roman" w:hAnsi="Arial" w:cs="Arial"/>
            <w:noProof/>
            <w:sz w:val="26"/>
            <w:szCs w:val="26"/>
          </w:rPr>
          <w:tab/>
        </w:r>
        <w:r w:rsidR="00DA78D0" w:rsidRPr="00401DD1">
          <w:rPr>
            <w:rStyle w:val="Hyperlink"/>
            <w:rFonts w:ascii="Arial" w:hAnsi="Arial" w:cs="Arial"/>
            <w:noProof/>
            <w:sz w:val="26"/>
            <w:szCs w:val="26"/>
            <w:lang w:val="ro-RO"/>
          </w:rPr>
          <w:t>Dispoziţii Generale</w:t>
        </w:r>
        <w:r w:rsidR="005A0FDB" w:rsidRPr="00401DD1">
          <w:rPr>
            <w:rFonts w:ascii="Arial" w:hAnsi="Arial" w:cs="Arial"/>
            <w:noProof/>
            <w:webHidden/>
            <w:sz w:val="26"/>
            <w:szCs w:val="26"/>
          </w:rPr>
          <w:tab/>
        </w:r>
        <w:r w:rsidRPr="00401DD1">
          <w:rPr>
            <w:rFonts w:ascii="Arial" w:hAnsi="Arial" w:cs="Arial"/>
            <w:noProof/>
            <w:webHidden/>
            <w:sz w:val="26"/>
            <w:szCs w:val="26"/>
          </w:rPr>
          <w:fldChar w:fldCharType="begin"/>
        </w:r>
        <w:r w:rsidR="005A0FDB" w:rsidRPr="00401DD1">
          <w:rPr>
            <w:rFonts w:ascii="Arial" w:hAnsi="Arial" w:cs="Arial"/>
            <w:noProof/>
            <w:webHidden/>
            <w:sz w:val="26"/>
            <w:szCs w:val="26"/>
          </w:rPr>
          <w:instrText xml:space="preserve"> PAGEREF _Toc257195384 \h </w:instrText>
        </w:r>
        <w:r w:rsidRPr="00401DD1">
          <w:rPr>
            <w:rFonts w:ascii="Arial" w:hAnsi="Arial" w:cs="Arial"/>
            <w:noProof/>
            <w:webHidden/>
            <w:sz w:val="26"/>
            <w:szCs w:val="26"/>
          </w:rPr>
        </w:r>
        <w:r w:rsidRPr="00401DD1">
          <w:rPr>
            <w:rFonts w:ascii="Arial" w:hAnsi="Arial" w:cs="Arial"/>
            <w:noProof/>
            <w:webHidden/>
            <w:sz w:val="26"/>
            <w:szCs w:val="26"/>
          </w:rPr>
          <w:fldChar w:fldCharType="separate"/>
        </w:r>
        <w:r w:rsidR="005A0FDB" w:rsidRPr="00401DD1">
          <w:rPr>
            <w:rFonts w:ascii="Arial" w:hAnsi="Arial" w:cs="Arial"/>
            <w:noProof/>
            <w:webHidden/>
            <w:sz w:val="26"/>
            <w:szCs w:val="26"/>
          </w:rPr>
          <w:t>7</w:t>
        </w:r>
        <w:r w:rsidRPr="00401DD1">
          <w:rPr>
            <w:rFonts w:ascii="Arial" w:hAnsi="Arial" w:cs="Arial"/>
            <w:noProof/>
            <w:webHidden/>
            <w:sz w:val="26"/>
            <w:szCs w:val="26"/>
          </w:rPr>
          <w:fldChar w:fldCharType="end"/>
        </w:r>
      </w:hyperlink>
    </w:p>
    <w:p w:rsidR="004F78AC" w:rsidRPr="00401DD1" w:rsidRDefault="00057338">
      <w:pPr>
        <w:pStyle w:val="TOC2"/>
        <w:tabs>
          <w:tab w:val="left" w:pos="880"/>
          <w:tab w:val="right" w:leader="dot" w:pos="9679"/>
        </w:tabs>
        <w:rPr>
          <w:rFonts w:ascii="Arial" w:eastAsia="Times New Roman" w:hAnsi="Arial" w:cs="Arial"/>
          <w:noProof/>
          <w:sz w:val="26"/>
          <w:szCs w:val="26"/>
        </w:rPr>
      </w:pPr>
      <w:hyperlink w:anchor="_Toc257195385" w:history="1">
        <w:r w:rsidR="00DA78D0" w:rsidRPr="00401DD1">
          <w:rPr>
            <w:rStyle w:val="Hyperlink"/>
            <w:rFonts w:ascii="Arial" w:hAnsi="Arial" w:cs="Arial"/>
            <w:noProof/>
            <w:sz w:val="26"/>
            <w:szCs w:val="26"/>
            <w:lang w:val="ro-RO"/>
          </w:rPr>
          <w:t>5.2</w:t>
        </w:r>
        <w:r w:rsidR="005A0FDB" w:rsidRPr="00401DD1">
          <w:rPr>
            <w:rFonts w:ascii="Arial" w:eastAsia="Times New Roman" w:hAnsi="Arial" w:cs="Arial"/>
            <w:noProof/>
            <w:sz w:val="26"/>
            <w:szCs w:val="26"/>
          </w:rPr>
          <w:tab/>
        </w:r>
        <w:r w:rsidR="00DA78D0" w:rsidRPr="00401DD1">
          <w:rPr>
            <w:rStyle w:val="Hyperlink"/>
            <w:rFonts w:ascii="Arial" w:hAnsi="Arial" w:cs="Arial"/>
            <w:noProof/>
            <w:sz w:val="26"/>
            <w:szCs w:val="26"/>
            <w:lang w:val="ro-RO"/>
          </w:rPr>
          <w:t>Comisia de Concurs</w:t>
        </w:r>
        <w:r w:rsidR="005A0FDB" w:rsidRPr="00401DD1">
          <w:rPr>
            <w:rFonts w:ascii="Arial" w:hAnsi="Arial" w:cs="Arial"/>
            <w:noProof/>
            <w:webHidden/>
            <w:sz w:val="26"/>
            <w:szCs w:val="26"/>
          </w:rPr>
          <w:tab/>
        </w:r>
        <w:r w:rsidRPr="00401DD1">
          <w:rPr>
            <w:rFonts w:ascii="Arial" w:hAnsi="Arial" w:cs="Arial"/>
            <w:noProof/>
            <w:webHidden/>
            <w:sz w:val="26"/>
            <w:szCs w:val="26"/>
          </w:rPr>
          <w:fldChar w:fldCharType="begin"/>
        </w:r>
        <w:r w:rsidR="005A0FDB" w:rsidRPr="00401DD1">
          <w:rPr>
            <w:rFonts w:ascii="Arial" w:hAnsi="Arial" w:cs="Arial"/>
            <w:noProof/>
            <w:webHidden/>
            <w:sz w:val="26"/>
            <w:szCs w:val="26"/>
          </w:rPr>
          <w:instrText xml:space="preserve"> PAGEREF _Toc257195385 \h </w:instrText>
        </w:r>
        <w:r w:rsidRPr="00401DD1">
          <w:rPr>
            <w:rFonts w:ascii="Arial" w:hAnsi="Arial" w:cs="Arial"/>
            <w:noProof/>
            <w:webHidden/>
            <w:sz w:val="26"/>
            <w:szCs w:val="26"/>
          </w:rPr>
        </w:r>
        <w:r w:rsidRPr="00401DD1">
          <w:rPr>
            <w:rFonts w:ascii="Arial" w:hAnsi="Arial" w:cs="Arial"/>
            <w:noProof/>
            <w:webHidden/>
            <w:sz w:val="26"/>
            <w:szCs w:val="26"/>
          </w:rPr>
          <w:fldChar w:fldCharType="separate"/>
        </w:r>
        <w:r w:rsidR="005A0FDB" w:rsidRPr="00401DD1">
          <w:rPr>
            <w:rFonts w:ascii="Arial" w:hAnsi="Arial" w:cs="Arial"/>
            <w:noProof/>
            <w:webHidden/>
            <w:sz w:val="26"/>
            <w:szCs w:val="26"/>
          </w:rPr>
          <w:t>7</w:t>
        </w:r>
        <w:r w:rsidRPr="00401DD1">
          <w:rPr>
            <w:rFonts w:ascii="Arial" w:hAnsi="Arial" w:cs="Arial"/>
            <w:noProof/>
            <w:webHidden/>
            <w:sz w:val="26"/>
            <w:szCs w:val="26"/>
          </w:rPr>
          <w:fldChar w:fldCharType="end"/>
        </w:r>
      </w:hyperlink>
    </w:p>
    <w:p w:rsidR="004F78AC" w:rsidRPr="00401DD1" w:rsidRDefault="00057338">
      <w:pPr>
        <w:pStyle w:val="TOC2"/>
        <w:tabs>
          <w:tab w:val="left" w:pos="880"/>
          <w:tab w:val="right" w:leader="dot" w:pos="9679"/>
        </w:tabs>
        <w:rPr>
          <w:rFonts w:ascii="Arial" w:eastAsia="Times New Roman" w:hAnsi="Arial" w:cs="Arial"/>
          <w:noProof/>
          <w:sz w:val="26"/>
          <w:szCs w:val="26"/>
        </w:rPr>
      </w:pPr>
      <w:hyperlink w:anchor="_Toc257195386" w:history="1">
        <w:r w:rsidR="00DA78D0" w:rsidRPr="00401DD1">
          <w:rPr>
            <w:rStyle w:val="Hyperlink"/>
            <w:rFonts w:ascii="Arial" w:hAnsi="Arial" w:cs="Arial"/>
            <w:noProof/>
            <w:sz w:val="26"/>
            <w:szCs w:val="26"/>
            <w:lang w:val="ro-RO"/>
          </w:rPr>
          <w:t>5.3</w:t>
        </w:r>
        <w:r w:rsidR="005A0FDB" w:rsidRPr="00401DD1">
          <w:rPr>
            <w:rFonts w:ascii="Arial" w:eastAsia="Times New Roman" w:hAnsi="Arial" w:cs="Arial"/>
            <w:noProof/>
            <w:sz w:val="26"/>
            <w:szCs w:val="26"/>
          </w:rPr>
          <w:tab/>
        </w:r>
        <w:r w:rsidR="00DA78D0" w:rsidRPr="00401DD1">
          <w:rPr>
            <w:rStyle w:val="Hyperlink"/>
            <w:rFonts w:ascii="Arial" w:hAnsi="Arial" w:cs="Arial"/>
            <w:noProof/>
            <w:sz w:val="26"/>
            <w:szCs w:val="26"/>
            <w:lang w:val="ro-RO"/>
          </w:rPr>
          <w:t>Participanţii la Concurs</w:t>
        </w:r>
        <w:r w:rsidR="005A0FDB" w:rsidRPr="00401DD1">
          <w:rPr>
            <w:rFonts w:ascii="Arial" w:hAnsi="Arial" w:cs="Arial"/>
            <w:noProof/>
            <w:webHidden/>
            <w:sz w:val="26"/>
            <w:szCs w:val="26"/>
          </w:rPr>
          <w:tab/>
        </w:r>
        <w:r w:rsidRPr="00401DD1">
          <w:rPr>
            <w:rFonts w:ascii="Arial" w:hAnsi="Arial" w:cs="Arial"/>
            <w:noProof/>
            <w:webHidden/>
            <w:sz w:val="26"/>
            <w:szCs w:val="26"/>
          </w:rPr>
          <w:fldChar w:fldCharType="begin"/>
        </w:r>
        <w:r w:rsidR="005A0FDB" w:rsidRPr="00401DD1">
          <w:rPr>
            <w:rFonts w:ascii="Arial" w:hAnsi="Arial" w:cs="Arial"/>
            <w:noProof/>
            <w:webHidden/>
            <w:sz w:val="26"/>
            <w:szCs w:val="26"/>
          </w:rPr>
          <w:instrText xml:space="preserve"> PAGEREF _Toc257195386 \h </w:instrText>
        </w:r>
        <w:r w:rsidRPr="00401DD1">
          <w:rPr>
            <w:rFonts w:ascii="Arial" w:hAnsi="Arial" w:cs="Arial"/>
            <w:noProof/>
            <w:webHidden/>
            <w:sz w:val="26"/>
            <w:szCs w:val="26"/>
          </w:rPr>
        </w:r>
        <w:r w:rsidRPr="00401DD1">
          <w:rPr>
            <w:rFonts w:ascii="Arial" w:hAnsi="Arial" w:cs="Arial"/>
            <w:noProof/>
            <w:webHidden/>
            <w:sz w:val="26"/>
            <w:szCs w:val="26"/>
          </w:rPr>
          <w:fldChar w:fldCharType="separate"/>
        </w:r>
        <w:r w:rsidR="005A0FDB" w:rsidRPr="00401DD1">
          <w:rPr>
            <w:rFonts w:ascii="Arial" w:hAnsi="Arial" w:cs="Arial"/>
            <w:noProof/>
            <w:webHidden/>
            <w:sz w:val="26"/>
            <w:szCs w:val="26"/>
          </w:rPr>
          <w:t>8</w:t>
        </w:r>
        <w:r w:rsidRPr="00401DD1">
          <w:rPr>
            <w:rFonts w:ascii="Arial" w:hAnsi="Arial" w:cs="Arial"/>
            <w:noProof/>
            <w:webHidden/>
            <w:sz w:val="26"/>
            <w:szCs w:val="26"/>
          </w:rPr>
          <w:fldChar w:fldCharType="end"/>
        </w:r>
      </w:hyperlink>
    </w:p>
    <w:p w:rsidR="004F78AC" w:rsidRPr="00401DD1" w:rsidRDefault="00057338">
      <w:pPr>
        <w:pStyle w:val="TOC2"/>
        <w:tabs>
          <w:tab w:val="left" w:pos="880"/>
          <w:tab w:val="right" w:leader="dot" w:pos="9679"/>
        </w:tabs>
        <w:rPr>
          <w:rFonts w:ascii="Arial" w:eastAsia="Times New Roman" w:hAnsi="Arial" w:cs="Arial"/>
          <w:noProof/>
          <w:sz w:val="26"/>
          <w:szCs w:val="26"/>
        </w:rPr>
      </w:pPr>
      <w:hyperlink w:anchor="_Toc257195387" w:history="1">
        <w:r w:rsidR="00DA78D0" w:rsidRPr="00401DD1">
          <w:rPr>
            <w:rStyle w:val="Hyperlink"/>
            <w:rFonts w:ascii="Arial" w:hAnsi="Arial" w:cs="Arial"/>
            <w:noProof/>
            <w:sz w:val="26"/>
            <w:szCs w:val="26"/>
            <w:lang w:val="ro-RO"/>
          </w:rPr>
          <w:t>5.4</w:t>
        </w:r>
        <w:r w:rsidR="005A0FDB" w:rsidRPr="00401DD1">
          <w:rPr>
            <w:rFonts w:ascii="Arial" w:eastAsia="Times New Roman" w:hAnsi="Arial" w:cs="Arial"/>
            <w:noProof/>
            <w:sz w:val="26"/>
            <w:szCs w:val="26"/>
          </w:rPr>
          <w:tab/>
        </w:r>
        <w:r w:rsidR="00DA78D0" w:rsidRPr="00401DD1">
          <w:rPr>
            <w:rStyle w:val="Hyperlink"/>
            <w:rFonts w:ascii="Arial" w:hAnsi="Arial" w:cs="Arial"/>
            <w:noProof/>
            <w:sz w:val="26"/>
            <w:szCs w:val="26"/>
            <w:lang w:val="ro-RO"/>
          </w:rPr>
          <w:t>Modul de organizare şi desfăşurare a Concursului</w:t>
        </w:r>
        <w:r w:rsidR="005A0FDB" w:rsidRPr="00401DD1">
          <w:rPr>
            <w:rFonts w:ascii="Arial" w:hAnsi="Arial" w:cs="Arial"/>
            <w:noProof/>
            <w:webHidden/>
            <w:sz w:val="26"/>
            <w:szCs w:val="26"/>
          </w:rPr>
          <w:tab/>
        </w:r>
        <w:r w:rsidRPr="00401DD1">
          <w:rPr>
            <w:rFonts w:ascii="Arial" w:hAnsi="Arial" w:cs="Arial"/>
            <w:noProof/>
            <w:webHidden/>
            <w:sz w:val="26"/>
            <w:szCs w:val="26"/>
          </w:rPr>
          <w:fldChar w:fldCharType="begin"/>
        </w:r>
        <w:r w:rsidR="005A0FDB" w:rsidRPr="00401DD1">
          <w:rPr>
            <w:rFonts w:ascii="Arial" w:hAnsi="Arial" w:cs="Arial"/>
            <w:noProof/>
            <w:webHidden/>
            <w:sz w:val="26"/>
            <w:szCs w:val="26"/>
          </w:rPr>
          <w:instrText xml:space="preserve"> PAGEREF _Toc257195387 \h </w:instrText>
        </w:r>
        <w:r w:rsidRPr="00401DD1">
          <w:rPr>
            <w:rFonts w:ascii="Arial" w:hAnsi="Arial" w:cs="Arial"/>
            <w:noProof/>
            <w:webHidden/>
            <w:sz w:val="26"/>
            <w:szCs w:val="26"/>
          </w:rPr>
        </w:r>
        <w:r w:rsidRPr="00401DD1">
          <w:rPr>
            <w:rFonts w:ascii="Arial" w:hAnsi="Arial" w:cs="Arial"/>
            <w:noProof/>
            <w:webHidden/>
            <w:sz w:val="26"/>
            <w:szCs w:val="26"/>
          </w:rPr>
          <w:fldChar w:fldCharType="separate"/>
        </w:r>
        <w:r w:rsidR="005A0FDB" w:rsidRPr="00401DD1">
          <w:rPr>
            <w:rFonts w:ascii="Arial" w:hAnsi="Arial" w:cs="Arial"/>
            <w:noProof/>
            <w:webHidden/>
            <w:sz w:val="26"/>
            <w:szCs w:val="26"/>
          </w:rPr>
          <w:t>8</w:t>
        </w:r>
        <w:r w:rsidRPr="00401DD1">
          <w:rPr>
            <w:rFonts w:ascii="Arial" w:hAnsi="Arial" w:cs="Arial"/>
            <w:noProof/>
            <w:webHidden/>
            <w:sz w:val="26"/>
            <w:szCs w:val="26"/>
          </w:rPr>
          <w:fldChar w:fldCharType="end"/>
        </w:r>
      </w:hyperlink>
    </w:p>
    <w:p w:rsidR="004F78AC" w:rsidRPr="00401DD1" w:rsidRDefault="00057338">
      <w:pPr>
        <w:pStyle w:val="TOC2"/>
        <w:tabs>
          <w:tab w:val="left" w:pos="880"/>
          <w:tab w:val="right" w:leader="dot" w:pos="9679"/>
        </w:tabs>
        <w:rPr>
          <w:rFonts w:ascii="Arial" w:eastAsia="Times New Roman" w:hAnsi="Arial" w:cs="Arial"/>
          <w:noProof/>
          <w:sz w:val="26"/>
          <w:szCs w:val="26"/>
        </w:rPr>
      </w:pPr>
      <w:hyperlink w:anchor="_Toc257195388" w:history="1">
        <w:r w:rsidR="00DA78D0" w:rsidRPr="00401DD1">
          <w:rPr>
            <w:rStyle w:val="Hyperlink"/>
            <w:rFonts w:ascii="Arial" w:hAnsi="Arial" w:cs="Arial"/>
            <w:noProof/>
            <w:sz w:val="26"/>
            <w:szCs w:val="26"/>
            <w:lang w:val="ro-RO"/>
          </w:rPr>
          <w:t>5.5</w:t>
        </w:r>
        <w:r w:rsidR="005A0FDB" w:rsidRPr="00401DD1">
          <w:rPr>
            <w:rFonts w:ascii="Arial" w:eastAsia="Times New Roman" w:hAnsi="Arial" w:cs="Arial"/>
            <w:noProof/>
            <w:sz w:val="26"/>
            <w:szCs w:val="26"/>
          </w:rPr>
          <w:tab/>
        </w:r>
        <w:r w:rsidR="003B426A" w:rsidRPr="00401DD1">
          <w:rPr>
            <w:rFonts w:ascii="Arial" w:eastAsia="Times New Roman" w:hAnsi="Arial" w:cs="Arial"/>
            <w:noProof/>
            <w:sz w:val="26"/>
            <w:szCs w:val="26"/>
          </w:rPr>
          <w:t xml:space="preserve">Criteriile de selectare </w:t>
        </w:r>
        <w:r w:rsidR="005A0FDB" w:rsidRPr="00401DD1">
          <w:rPr>
            <w:rFonts w:ascii="Arial" w:hAnsi="Arial" w:cs="Arial"/>
            <w:noProof/>
            <w:webHidden/>
            <w:sz w:val="26"/>
            <w:szCs w:val="26"/>
          </w:rPr>
          <w:tab/>
        </w:r>
        <w:r w:rsidRPr="00401DD1">
          <w:rPr>
            <w:rFonts w:ascii="Arial" w:hAnsi="Arial" w:cs="Arial"/>
            <w:noProof/>
            <w:webHidden/>
            <w:sz w:val="26"/>
            <w:szCs w:val="26"/>
          </w:rPr>
          <w:fldChar w:fldCharType="begin"/>
        </w:r>
        <w:r w:rsidR="005A0FDB" w:rsidRPr="00401DD1">
          <w:rPr>
            <w:rFonts w:ascii="Arial" w:hAnsi="Arial" w:cs="Arial"/>
            <w:noProof/>
            <w:webHidden/>
            <w:sz w:val="26"/>
            <w:szCs w:val="26"/>
          </w:rPr>
          <w:instrText xml:space="preserve"> PAGEREF _Toc257195388 \h </w:instrText>
        </w:r>
        <w:r w:rsidRPr="00401DD1">
          <w:rPr>
            <w:rFonts w:ascii="Arial" w:hAnsi="Arial" w:cs="Arial"/>
            <w:noProof/>
            <w:webHidden/>
            <w:sz w:val="26"/>
            <w:szCs w:val="26"/>
          </w:rPr>
        </w:r>
        <w:r w:rsidRPr="00401DD1">
          <w:rPr>
            <w:rFonts w:ascii="Arial" w:hAnsi="Arial" w:cs="Arial"/>
            <w:noProof/>
            <w:webHidden/>
            <w:sz w:val="26"/>
            <w:szCs w:val="26"/>
          </w:rPr>
          <w:fldChar w:fldCharType="separate"/>
        </w:r>
        <w:r w:rsidR="005A0FDB" w:rsidRPr="00401DD1">
          <w:rPr>
            <w:rFonts w:ascii="Arial" w:hAnsi="Arial" w:cs="Arial"/>
            <w:noProof/>
            <w:webHidden/>
            <w:sz w:val="26"/>
            <w:szCs w:val="26"/>
          </w:rPr>
          <w:t>8</w:t>
        </w:r>
        <w:r w:rsidRPr="00401DD1">
          <w:rPr>
            <w:rFonts w:ascii="Arial" w:hAnsi="Arial" w:cs="Arial"/>
            <w:noProof/>
            <w:webHidden/>
            <w:sz w:val="26"/>
            <w:szCs w:val="26"/>
          </w:rPr>
          <w:fldChar w:fldCharType="end"/>
        </w:r>
      </w:hyperlink>
    </w:p>
    <w:p w:rsidR="004F78AC" w:rsidRPr="00401DD1" w:rsidRDefault="00057338">
      <w:pPr>
        <w:pStyle w:val="TOC2"/>
        <w:tabs>
          <w:tab w:val="left" w:pos="880"/>
          <w:tab w:val="right" w:leader="dot" w:pos="9679"/>
        </w:tabs>
        <w:rPr>
          <w:rFonts w:ascii="Arial" w:eastAsia="Times New Roman" w:hAnsi="Arial" w:cs="Arial"/>
          <w:noProof/>
          <w:sz w:val="26"/>
          <w:szCs w:val="26"/>
        </w:rPr>
      </w:pPr>
      <w:hyperlink w:anchor="_Toc257195389" w:history="1">
        <w:r w:rsidR="00DA78D0" w:rsidRPr="00401DD1">
          <w:rPr>
            <w:rStyle w:val="Hyperlink"/>
            <w:rFonts w:ascii="Arial" w:hAnsi="Arial" w:cs="Arial"/>
            <w:noProof/>
            <w:sz w:val="26"/>
            <w:szCs w:val="26"/>
            <w:lang w:val="ro-RO"/>
          </w:rPr>
          <w:t>5.6</w:t>
        </w:r>
        <w:r w:rsidR="005A0FDB" w:rsidRPr="00401DD1">
          <w:rPr>
            <w:rFonts w:ascii="Arial" w:eastAsia="Times New Roman" w:hAnsi="Arial" w:cs="Arial"/>
            <w:noProof/>
            <w:sz w:val="26"/>
            <w:szCs w:val="26"/>
          </w:rPr>
          <w:tab/>
        </w:r>
        <w:r w:rsidR="00DA78D0" w:rsidRPr="00401DD1">
          <w:rPr>
            <w:rStyle w:val="Hyperlink"/>
            <w:rFonts w:ascii="Arial" w:hAnsi="Arial" w:cs="Arial"/>
            <w:noProof/>
            <w:sz w:val="26"/>
            <w:szCs w:val="26"/>
            <w:lang w:val="ro-RO"/>
          </w:rPr>
          <w:t>Distincţiile şi premiile acordate învingătorilor Concursului</w:t>
        </w:r>
        <w:r w:rsidR="005A0FDB" w:rsidRPr="00401DD1">
          <w:rPr>
            <w:rFonts w:ascii="Arial" w:hAnsi="Arial" w:cs="Arial"/>
            <w:noProof/>
            <w:webHidden/>
            <w:sz w:val="26"/>
            <w:szCs w:val="26"/>
          </w:rPr>
          <w:tab/>
        </w:r>
        <w:r w:rsidRPr="00401DD1">
          <w:rPr>
            <w:rFonts w:ascii="Arial" w:hAnsi="Arial" w:cs="Arial"/>
            <w:noProof/>
            <w:webHidden/>
            <w:sz w:val="26"/>
            <w:szCs w:val="26"/>
          </w:rPr>
          <w:fldChar w:fldCharType="begin"/>
        </w:r>
        <w:r w:rsidR="005A0FDB" w:rsidRPr="00401DD1">
          <w:rPr>
            <w:rFonts w:ascii="Arial" w:hAnsi="Arial" w:cs="Arial"/>
            <w:noProof/>
            <w:webHidden/>
            <w:sz w:val="26"/>
            <w:szCs w:val="26"/>
          </w:rPr>
          <w:instrText xml:space="preserve"> PAGEREF _Toc257195389 \h </w:instrText>
        </w:r>
        <w:r w:rsidRPr="00401DD1">
          <w:rPr>
            <w:rFonts w:ascii="Arial" w:hAnsi="Arial" w:cs="Arial"/>
            <w:noProof/>
            <w:webHidden/>
            <w:sz w:val="26"/>
            <w:szCs w:val="26"/>
          </w:rPr>
        </w:r>
        <w:r w:rsidRPr="00401DD1">
          <w:rPr>
            <w:rFonts w:ascii="Arial" w:hAnsi="Arial" w:cs="Arial"/>
            <w:noProof/>
            <w:webHidden/>
            <w:sz w:val="26"/>
            <w:szCs w:val="26"/>
          </w:rPr>
          <w:fldChar w:fldCharType="separate"/>
        </w:r>
        <w:r w:rsidR="005A0FDB" w:rsidRPr="00401DD1">
          <w:rPr>
            <w:rFonts w:ascii="Arial" w:hAnsi="Arial" w:cs="Arial"/>
            <w:noProof/>
            <w:webHidden/>
            <w:sz w:val="26"/>
            <w:szCs w:val="26"/>
          </w:rPr>
          <w:t>9</w:t>
        </w:r>
        <w:r w:rsidRPr="00401DD1">
          <w:rPr>
            <w:rFonts w:ascii="Arial" w:hAnsi="Arial" w:cs="Arial"/>
            <w:noProof/>
            <w:webHidden/>
            <w:sz w:val="26"/>
            <w:szCs w:val="26"/>
          </w:rPr>
          <w:fldChar w:fldCharType="end"/>
        </w:r>
      </w:hyperlink>
    </w:p>
    <w:p w:rsidR="00932018" w:rsidRPr="00401DD1" w:rsidRDefault="00057338">
      <w:pPr>
        <w:rPr>
          <w:rFonts w:ascii="Arial" w:hAnsi="Arial" w:cs="Arial"/>
          <w:sz w:val="26"/>
          <w:szCs w:val="26"/>
        </w:rPr>
      </w:pPr>
      <w:r w:rsidRPr="00401DD1">
        <w:rPr>
          <w:rFonts w:ascii="Arial" w:hAnsi="Arial" w:cs="Arial"/>
          <w:sz w:val="26"/>
          <w:szCs w:val="26"/>
        </w:rPr>
        <w:fldChar w:fldCharType="end"/>
      </w:r>
    </w:p>
    <w:p w:rsidR="005A0FDB" w:rsidRPr="00050DBE" w:rsidRDefault="00F1784D" w:rsidP="00050DBE">
      <w:pPr>
        <w:autoSpaceDE w:val="0"/>
        <w:autoSpaceDN w:val="0"/>
        <w:adjustRightInd w:val="0"/>
        <w:spacing w:after="0"/>
        <w:ind w:firstLine="220"/>
        <w:jc w:val="both"/>
        <w:rPr>
          <w:rFonts w:ascii="Arial" w:hAnsi="Arial" w:cs="Arial"/>
          <w:i/>
          <w:sz w:val="24"/>
          <w:szCs w:val="24"/>
          <w:lang w:val="ro-RO"/>
        </w:rPr>
      </w:pPr>
      <w:r w:rsidRPr="00401DD1">
        <w:rPr>
          <w:rFonts w:ascii="Arial" w:hAnsi="Arial" w:cs="Arial"/>
          <w:i/>
          <w:sz w:val="24"/>
          <w:szCs w:val="24"/>
          <w:lang w:val="ro-RO"/>
        </w:rPr>
        <w:br w:type="page"/>
      </w:r>
      <w:r w:rsidR="00AD7696" w:rsidRPr="00401DD1">
        <w:rPr>
          <w:rFonts w:ascii="Arial" w:hAnsi="Arial" w:cs="Arial"/>
          <w:sz w:val="24"/>
          <w:szCs w:val="24"/>
          <w:lang w:val="ro-RO"/>
        </w:rPr>
        <w:lastRenderedPageBreak/>
        <w:t>Întreprinderile din sectorul IMM activează într-un mediu dinamic, plin de inovații și de riscuri. În condiţiile competitivităţii acute imaginea întreprinderii depinde nu numai de indicatorii economico-financiari, de calitatea produselor, de locurile noi create, dar mai este influenţată considerabil de modul cum compania contribuie la dezvoltarea comunităţii, grupurilor cointeresate și mediului în care activează.</w:t>
      </w:r>
    </w:p>
    <w:p w:rsidR="005A0FDB" w:rsidRPr="00401DD1" w:rsidRDefault="00E114E6" w:rsidP="005A0FDB">
      <w:pPr>
        <w:ind w:firstLine="540"/>
        <w:jc w:val="both"/>
        <w:rPr>
          <w:rFonts w:ascii="Arial" w:hAnsi="Arial" w:cs="Arial"/>
          <w:sz w:val="24"/>
          <w:szCs w:val="24"/>
          <w:lang w:val="ro-RO"/>
        </w:rPr>
      </w:pPr>
      <w:r w:rsidRPr="00401DD1">
        <w:rPr>
          <w:rFonts w:ascii="Arial" w:hAnsi="Arial" w:cs="Arial"/>
          <w:sz w:val="24"/>
          <w:szCs w:val="24"/>
          <w:lang w:val="ro-RO"/>
        </w:rPr>
        <w:t>Ca reacţie la sporirea rolului businessului în societate se modifică şi atitudinea referitor la activităţile şi responsabilităţile pe care le au companiile faţă de cei, asupra cărora influenţează. Societatea devine cointeresată nu numai în rezultatele finale ale funcţionării unităţilor economice – societatea îşi formează</w:t>
      </w:r>
      <w:r w:rsidR="00734B63" w:rsidRPr="00401DD1">
        <w:rPr>
          <w:rFonts w:ascii="Arial" w:hAnsi="Arial" w:cs="Arial"/>
          <w:sz w:val="24"/>
          <w:szCs w:val="24"/>
          <w:lang w:val="ro-RO"/>
        </w:rPr>
        <w:t xml:space="preserve"> </w:t>
      </w:r>
      <w:r w:rsidRPr="00401DD1">
        <w:rPr>
          <w:rFonts w:ascii="Arial" w:hAnsi="Arial" w:cs="Arial"/>
          <w:sz w:val="24"/>
          <w:szCs w:val="24"/>
          <w:lang w:val="ro-RO"/>
        </w:rPr>
        <w:t xml:space="preserve">şi anumite aşteptări, referitor la modul cum companiile îşi realizează activitatea sa: cum consumă resursele naturale,  cum utilizează munca angajaţilor, ce impact are businessul asupra dezvoltării comunităţii, etc. </w:t>
      </w:r>
    </w:p>
    <w:p w:rsidR="005A0FDB" w:rsidRPr="00401DD1" w:rsidRDefault="00E114E6" w:rsidP="005A0FDB">
      <w:pPr>
        <w:autoSpaceDE w:val="0"/>
        <w:autoSpaceDN w:val="0"/>
        <w:adjustRightInd w:val="0"/>
        <w:spacing w:before="240" w:after="0"/>
        <w:ind w:firstLine="540"/>
        <w:jc w:val="both"/>
        <w:rPr>
          <w:rFonts w:ascii="Arial" w:hAnsi="Arial" w:cs="Arial"/>
          <w:sz w:val="24"/>
          <w:szCs w:val="24"/>
          <w:lang w:val="ro-RO"/>
        </w:rPr>
      </w:pPr>
      <w:r w:rsidRPr="00401DD1">
        <w:rPr>
          <w:rFonts w:ascii="Arial" w:hAnsi="Arial" w:cs="Arial"/>
          <w:sz w:val="24"/>
          <w:szCs w:val="24"/>
          <w:lang w:val="ro-RO"/>
        </w:rPr>
        <w:t>N</w:t>
      </w:r>
      <w:r w:rsidR="008853AF" w:rsidRPr="00401DD1">
        <w:rPr>
          <w:rFonts w:ascii="Arial" w:hAnsi="Arial" w:cs="Arial"/>
          <w:sz w:val="24"/>
          <w:szCs w:val="24"/>
          <w:lang w:val="ro-RO"/>
        </w:rPr>
        <w:t>oile circumstanţe au dus inevitabil la amplificarea importanţei fenomen</w:t>
      </w:r>
      <w:r w:rsidR="004F78AC" w:rsidRPr="00401DD1">
        <w:rPr>
          <w:rFonts w:ascii="Arial" w:hAnsi="Arial" w:cs="Arial"/>
          <w:sz w:val="24"/>
          <w:szCs w:val="24"/>
          <w:lang w:val="ro-RO"/>
        </w:rPr>
        <w:t xml:space="preserve">ului de responsabilitate socială </w:t>
      </w:r>
      <w:r w:rsidR="008853AF" w:rsidRPr="00401DD1">
        <w:rPr>
          <w:rFonts w:ascii="Arial" w:hAnsi="Arial" w:cs="Arial"/>
          <w:sz w:val="24"/>
          <w:szCs w:val="24"/>
          <w:lang w:val="ro-RO"/>
        </w:rPr>
        <w:t xml:space="preserve">corporativă, recunoscută şi implementată deja de câteva companii-lider din Moldova. Cu toate acestea, majoritatea companiilor de talie mică şi mijlocie întâmpină dificultăţi la compartimentul acceptării şi implementării standardelor </w:t>
      </w:r>
      <w:r w:rsidRPr="00401DD1">
        <w:rPr>
          <w:rFonts w:ascii="Arial" w:hAnsi="Arial" w:cs="Arial"/>
          <w:sz w:val="24"/>
          <w:szCs w:val="24"/>
          <w:lang w:val="ro-RO"/>
        </w:rPr>
        <w:t xml:space="preserve">de </w:t>
      </w:r>
      <w:r w:rsidR="008853AF" w:rsidRPr="00401DD1">
        <w:rPr>
          <w:rFonts w:ascii="Arial" w:hAnsi="Arial" w:cs="Arial"/>
          <w:sz w:val="24"/>
          <w:szCs w:val="24"/>
          <w:lang w:val="ro-RO"/>
        </w:rPr>
        <w:t>responsabilit</w:t>
      </w:r>
      <w:r w:rsidRPr="00401DD1">
        <w:rPr>
          <w:rFonts w:ascii="Arial" w:hAnsi="Arial" w:cs="Arial"/>
          <w:sz w:val="24"/>
          <w:szCs w:val="24"/>
          <w:lang w:val="ro-RO"/>
        </w:rPr>
        <w:t>ate</w:t>
      </w:r>
      <w:r w:rsidR="008853AF" w:rsidRPr="00401DD1">
        <w:rPr>
          <w:rFonts w:ascii="Arial" w:hAnsi="Arial" w:cs="Arial"/>
          <w:sz w:val="24"/>
          <w:szCs w:val="24"/>
          <w:lang w:val="ro-RO"/>
        </w:rPr>
        <w:t xml:space="preserve"> social-corporativ</w:t>
      </w:r>
      <w:r w:rsidRPr="00401DD1">
        <w:rPr>
          <w:rFonts w:ascii="Arial" w:hAnsi="Arial" w:cs="Arial"/>
          <w:sz w:val="24"/>
          <w:szCs w:val="24"/>
          <w:lang w:val="ro-RO"/>
        </w:rPr>
        <w:t>ă</w:t>
      </w:r>
      <w:r w:rsidR="008853AF" w:rsidRPr="00401DD1">
        <w:rPr>
          <w:rFonts w:ascii="Arial" w:hAnsi="Arial" w:cs="Arial"/>
          <w:sz w:val="24"/>
          <w:szCs w:val="24"/>
          <w:lang w:val="ro-RO"/>
        </w:rPr>
        <w:t xml:space="preserve"> în condiţii de eficienţă a costurilor, dat fiind </w:t>
      </w:r>
      <w:r w:rsidR="004F78AC" w:rsidRPr="00401DD1">
        <w:rPr>
          <w:rFonts w:ascii="Arial" w:hAnsi="Arial" w:cs="Arial"/>
          <w:sz w:val="24"/>
          <w:szCs w:val="24"/>
          <w:lang w:val="ro-RO"/>
        </w:rPr>
        <w:t xml:space="preserve">faptul </w:t>
      </w:r>
      <w:r w:rsidR="008853AF" w:rsidRPr="00401DD1">
        <w:rPr>
          <w:rFonts w:ascii="Arial" w:hAnsi="Arial" w:cs="Arial"/>
          <w:sz w:val="24"/>
          <w:szCs w:val="24"/>
          <w:lang w:val="ro-RO"/>
        </w:rPr>
        <w:t xml:space="preserve">că nu există </w:t>
      </w:r>
      <w:r w:rsidRPr="00401DD1">
        <w:rPr>
          <w:rFonts w:ascii="Arial" w:hAnsi="Arial" w:cs="Arial"/>
          <w:sz w:val="24"/>
          <w:szCs w:val="24"/>
          <w:lang w:val="ro-RO"/>
        </w:rPr>
        <w:t xml:space="preserve">încă </w:t>
      </w:r>
      <w:r w:rsidR="008853AF" w:rsidRPr="00401DD1">
        <w:rPr>
          <w:rFonts w:ascii="Arial" w:hAnsi="Arial" w:cs="Arial"/>
          <w:sz w:val="24"/>
          <w:szCs w:val="24"/>
          <w:lang w:val="ro-RO"/>
        </w:rPr>
        <w:t xml:space="preserve">metode şi tehnici capabile să influenţeze percepţia </w:t>
      </w:r>
      <w:r w:rsidRPr="00401DD1">
        <w:rPr>
          <w:rFonts w:ascii="Arial" w:hAnsi="Arial" w:cs="Arial"/>
          <w:sz w:val="24"/>
          <w:szCs w:val="24"/>
          <w:lang w:val="ro-RO"/>
        </w:rPr>
        <w:t>antreprenorilor autohtoni</w:t>
      </w:r>
      <w:r w:rsidRPr="00401DD1">
        <w:rPr>
          <w:rFonts w:ascii="Arial" w:hAnsi="Arial" w:cs="Arial"/>
          <w:color w:val="C00000"/>
          <w:sz w:val="24"/>
          <w:szCs w:val="24"/>
          <w:lang w:val="ro-RO"/>
        </w:rPr>
        <w:t xml:space="preserve"> </w:t>
      </w:r>
      <w:r w:rsidR="008853AF" w:rsidRPr="00401DD1">
        <w:rPr>
          <w:rFonts w:ascii="Arial" w:hAnsi="Arial" w:cs="Arial"/>
          <w:color w:val="C00000"/>
          <w:sz w:val="24"/>
          <w:szCs w:val="24"/>
          <w:lang w:val="ro-RO"/>
        </w:rPr>
        <w:t xml:space="preserve"> </w:t>
      </w:r>
      <w:r w:rsidR="008853AF" w:rsidRPr="00401DD1">
        <w:rPr>
          <w:rFonts w:ascii="Arial" w:hAnsi="Arial" w:cs="Arial"/>
          <w:sz w:val="24"/>
          <w:szCs w:val="24"/>
          <w:lang w:val="ro-RO"/>
        </w:rPr>
        <w:t>faţă de acest fenomen.</w:t>
      </w:r>
    </w:p>
    <w:p w:rsidR="005A0FDB" w:rsidRPr="00401DD1" w:rsidRDefault="008853AF" w:rsidP="005A0FDB">
      <w:pPr>
        <w:autoSpaceDE w:val="0"/>
        <w:autoSpaceDN w:val="0"/>
        <w:adjustRightInd w:val="0"/>
        <w:spacing w:before="240" w:after="0"/>
        <w:ind w:firstLine="432"/>
        <w:jc w:val="both"/>
        <w:rPr>
          <w:rFonts w:ascii="Arial" w:hAnsi="Arial" w:cs="Arial"/>
          <w:sz w:val="24"/>
          <w:szCs w:val="24"/>
          <w:lang w:val="ro-RO"/>
        </w:rPr>
      </w:pPr>
      <w:r w:rsidRPr="00401DD1">
        <w:rPr>
          <w:rFonts w:ascii="Arial" w:hAnsi="Arial" w:cs="Arial"/>
          <w:sz w:val="24"/>
          <w:szCs w:val="24"/>
          <w:lang w:val="ro-RO"/>
        </w:rPr>
        <w:t xml:space="preserve">Ţinând cont de obiectivul stabilit al Republicii Moldova de </w:t>
      </w:r>
      <w:r w:rsidR="00836DDB" w:rsidRPr="00401DD1">
        <w:rPr>
          <w:rFonts w:ascii="Arial" w:hAnsi="Arial" w:cs="Arial"/>
          <w:sz w:val="24"/>
          <w:szCs w:val="24"/>
          <w:lang w:val="ro-RO"/>
        </w:rPr>
        <w:t>orientare spre</w:t>
      </w:r>
      <w:r w:rsidRPr="00401DD1">
        <w:rPr>
          <w:rFonts w:ascii="Arial" w:hAnsi="Arial" w:cs="Arial"/>
          <w:sz w:val="24"/>
          <w:szCs w:val="24"/>
          <w:lang w:val="ro-RO"/>
        </w:rPr>
        <w:t xml:space="preserve"> </w:t>
      </w:r>
      <w:r w:rsidR="00AD7696" w:rsidRPr="00401DD1">
        <w:rPr>
          <w:rFonts w:ascii="Arial" w:hAnsi="Arial" w:cs="Arial"/>
          <w:sz w:val="24"/>
          <w:szCs w:val="24"/>
          <w:lang w:val="ro-RO"/>
        </w:rPr>
        <w:t xml:space="preserve">integrarea în </w:t>
      </w:r>
      <w:r w:rsidRPr="00401DD1">
        <w:rPr>
          <w:rFonts w:ascii="Arial" w:hAnsi="Arial" w:cs="Arial"/>
          <w:sz w:val="24"/>
          <w:szCs w:val="24"/>
          <w:lang w:val="ro-RO"/>
        </w:rPr>
        <w:t>Uniunea Europeană, businessul naţional este obligat să corespundă standarde</w:t>
      </w:r>
      <w:r w:rsidR="00E114E6" w:rsidRPr="00401DD1">
        <w:rPr>
          <w:rFonts w:ascii="Arial" w:hAnsi="Arial" w:cs="Arial"/>
          <w:sz w:val="24"/>
          <w:szCs w:val="24"/>
          <w:lang w:val="ro-RO"/>
        </w:rPr>
        <w:t>lor</w:t>
      </w:r>
      <w:r w:rsidRPr="00401DD1">
        <w:rPr>
          <w:rFonts w:ascii="Arial" w:hAnsi="Arial" w:cs="Arial"/>
          <w:sz w:val="24"/>
          <w:szCs w:val="24"/>
          <w:lang w:val="ro-RO"/>
        </w:rPr>
        <w:t xml:space="preserve"> în domeniul politicilor de </w:t>
      </w:r>
      <w:r w:rsidR="00BB3A86" w:rsidRPr="00401DD1">
        <w:rPr>
          <w:rFonts w:ascii="Arial" w:hAnsi="Arial" w:cs="Arial"/>
          <w:sz w:val="24"/>
          <w:szCs w:val="24"/>
          <w:lang w:val="ro-RO"/>
        </w:rPr>
        <w:t>responsabilitatea social-corporativă</w:t>
      </w:r>
      <w:r w:rsidRPr="00401DD1">
        <w:rPr>
          <w:rFonts w:ascii="Arial" w:hAnsi="Arial" w:cs="Arial"/>
          <w:sz w:val="24"/>
          <w:szCs w:val="24"/>
          <w:lang w:val="ro-RO"/>
        </w:rPr>
        <w:t>, atât pentru a satisface prin calitate superioară cererea consumatorilor interni, cât şi pentru a se ajusta preferinţelor potenţialilor consumatori din UE, ceea ce poate fi realizat prin intermediul implementării în practica naţio</w:t>
      </w:r>
      <w:r w:rsidR="004F78AC" w:rsidRPr="00401DD1">
        <w:rPr>
          <w:rFonts w:ascii="Arial" w:hAnsi="Arial" w:cs="Arial"/>
          <w:sz w:val="24"/>
          <w:szCs w:val="24"/>
          <w:lang w:val="ro-RO"/>
        </w:rPr>
        <w:t xml:space="preserve">nală a responsabilităţii sociale </w:t>
      </w:r>
      <w:r w:rsidRPr="00401DD1">
        <w:rPr>
          <w:rFonts w:ascii="Arial" w:hAnsi="Arial" w:cs="Arial"/>
          <w:sz w:val="24"/>
          <w:szCs w:val="24"/>
          <w:lang w:val="ro-RO"/>
        </w:rPr>
        <w:t>corporative.</w:t>
      </w:r>
    </w:p>
    <w:p w:rsidR="00AA5788" w:rsidRPr="00401DD1" w:rsidRDefault="00AA5788" w:rsidP="0014457F">
      <w:pPr>
        <w:shd w:val="clear" w:color="auto" w:fill="FFFFFF"/>
        <w:autoSpaceDE w:val="0"/>
        <w:autoSpaceDN w:val="0"/>
        <w:adjustRightInd w:val="0"/>
        <w:spacing w:after="0"/>
        <w:jc w:val="both"/>
        <w:rPr>
          <w:rFonts w:ascii="Arial" w:hAnsi="Arial" w:cs="Arial"/>
          <w:b/>
          <w:color w:val="FFFFFF"/>
          <w:sz w:val="24"/>
          <w:szCs w:val="24"/>
          <w:lang w:val="ro-RO"/>
        </w:rPr>
      </w:pPr>
    </w:p>
    <w:p w:rsidR="002510A9" w:rsidRPr="00401DD1" w:rsidRDefault="00AA5788" w:rsidP="00932018">
      <w:pPr>
        <w:pStyle w:val="Heading1"/>
        <w:rPr>
          <w:rFonts w:ascii="Arial" w:hAnsi="Arial" w:cs="Arial"/>
          <w:color w:val="275333"/>
          <w:sz w:val="28"/>
          <w:szCs w:val="28"/>
          <w:lang w:val="ro-RO"/>
        </w:rPr>
      </w:pPr>
      <w:bookmarkStart w:id="0" w:name="_Toc257195375"/>
      <w:r w:rsidRPr="00401DD1">
        <w:rPr>
          <w:rFonts w:ascii="Arial" w:hAnsi="Arial" w:cs="Arial"/>
          <w:color w:val="275333"/>
          <w:sz w:val="28"/>
          <w:szCs w:val="28"/>
          <w:lang w:val="ro-RO"/>
        </w:rPr>
        <w:t>CE ESTE RESPONSABILITATEA SOCIALĂ CORPORATIVĂ?</w:t>
      </w:r>
      <w:bookmarkEnd w:id="0"/>
      <w:r w:rsidRPr="00401DD1">
        <w:rPr>
          <w:rFonts w:ascii="Arial" w:hAnsi="Arial" w:cs="Arial"/>
          <w:color w:val="275333"/>
          <w:sz w:val="28"/>
          <w:szCs w:val="28"/>
          <w:lang w:val="ro-RO"/>
        </w:rPr>
        <w:t xml:space="preserve"> </w:t>
      </w:r>
    </w:p>
    <w:p w:rsidR="002510A9" w:rsidRPr="00401DD1" w:rsidRDefault="002510A9" w:rsidP="0014457F">
      <w:pPr>
        <w:autoSpaceDE w:val="0"/>
        <w:autoSpaceDN w:val="0"/>
        <w:adjustRightInd w:val="0"/>
        <w:spacing w:after="0"/>
        <w:jc w:val="both"/>
        <w:rPr>
          <w:rFonts w:ascii="Arial" w:hAnsi="Arial" w:cs="Arial"/>
          <w:sz w:val="24"/>
          <w:szCs w:val="24"/>
          <w:lang w:val="ro-RO"/>
        </w:rPr>
      </w:pPr>
    </w:p>
    <w:p w:rsidR="00734B63" w:rsidRPr="00401DD1" w:rsidRDefault="00734B63" w:rsidP="00401DD1">
      <w:pPr>
        <w:autoSpaceDE w:val="0"/>
        <w:autoSpaceDN w:val="0"/>
        <w:adjustRightInd w:val="0"/>
        <w:spacing w:after="0"/>
        <w:ind w:firstLine="432"/>
        <w:jc w:val="both"/>
        <w:rPr>
          <w:rFonts w:ascii="Arial" w:hAnsi="Arial" w:cs="Arial"/>
          <w:sz w:val="24"/>
          <w:szCs w:val="24"/>
          <w:lang w:val="ro-RO"/>
        </w:rPr>
      </w:pPr>
      <w:r w:rsidRPr="00401DD1">
        <w:rPr>
          <w:rFonts w:ascii="Arial" w:hAnsi="Arial" w:cs="Arial"/>
          <w:sz w:val="24"/>
          <w:szCs w:val="24"/>
          <w:lang w:val="ro-RO"/>
        </w:rPr>
        <w:t>Comisi</w:t>
      </w:r>
      <w:r w:rsidR="00D83C96" w:rsidRPr="00401DD1">
        <w:rPr>
          <w:rFonts w:ascii="Arial" w:hAnsi="Arial" w:cs="Arial"/>
          <w:sz w:val="24"/>
          <w:szCs w:val="24"/>
          <w:lang w:val="ro-RO"/>
        </w:rPr>
        <w:t>a</w:t>
      </w:r>
      <w:r w:rsidRPr="00401DD1">
        <w:rPr>
          <w:rFonts w:ascii="Arial" w:hAnsi="Arial" w:cs="Arial"/>
          <w:sz w:val="24"/>
          <w:szCs w:val="24"/>
          <w:lang w:val="ro-RO"/>
        </w:rPr>
        <w:t xml:space="preserve"> Europen</w:t>
      </w:r>
      <w:r w:rsidR="00D83C96" w:rsidRPr="00401DD1">
        <w:rPr>
          <w:rFonts w:ascii="Arial" w:hAnsi="Arial" w:cs="Arial"/>
          <w:sz w:val="24"/>
          <w:szCs w:val="24"/>
          <w:lang w:val="ro-RO"/>
        </w:rPr>
        <w:t>ă</w:t>
      </w:r>
      <w:r w:rsidRPr="00401DD1">
        <w:rPr>
          <w:rFonts w:ascii="Arial" w:hAnsi="Arial" w:cs="Arial"/>
          <w:sz w:val="24"/>
          <w:szCs w:val="24"/>
          <w:lang w:val="ro-RO"/>
        </w:rPr>
        <w:t xml:space="preserve"> </w:t>
      </w:r>
      <w:r w:rsidR="00D83C96" w:rsidRPr="00401DD1">
        <w:rPr>
          <w:rFonts w:ascii="Arial" w:hAnsi="Arial" w:cs="Arial"/>
          <w:sz w:val="24"/>
          <w:szCs w:val="24"/>
          <w:lang w:val="ro-RO"/>
        </w:rPr>
        <w:t xml:space="preserve">a </w:t>
      </w:r>
      <w:r w:rsidRPr="00401DD1">
        <w:rPr>
          <w:rFonts w:ascii="Arial" w:hAnsi="Arial" w:cs="Arial"/>
          <w:sz w:val="24"/>
          <w:szCs w:val="24"/>
          <w:lang w:val="ro-RO"/>
        </w:rPr>
        <w:t xml:space="preserve">agreat </w:t>
      </w:r>
      <w:r w:rsidR="00D83C96" w:rsidRPr="00401DD1">
        <w:rPr>
          <w:rFonts w:ascii="Arial" w:hAnsi="Arial" w:cs="Arial"/>
          <w:sz w:val="24"/>
          <w:szCs w:val="24"/>
          <w:lang w:val="ro-RO"/>
        </w:rPr>
        <w:t xml:space="preserve">o </w:t>
      </w:r>
      <w:r w:rsidRPr="00401DD1">
        <w:rPr>
          <w:rFonts w:ascii="Arial" w:hAnsi="Arial" w:cs="Arial"/>
          <w:sz w:val="24"/>
          <w:szCs w:val="24"/>
          <w:lang w:val="ro-RO"/>
        </w:rPr>
        <w:t>definiţi</w:t>
      </w:r>
      <w:r w:rsidR="00D83C96" w:rsidRPr="00401DD1">
        <w:rPr>
          <w:rFonts w:ascii="Arial" w:hAnsi="Arial" w:cs="Arial"/>
          <w:sz w:val="24"/>
          <w:szCs w:val="24"/>
          <w:lang w:val="ro-RO"/>
        </w:rPr>
        <w:t>e</w:t>
      </w:r>
      <w:r w:rsidRPr="00401DD1">
        <w:rPr>
          <w:rFonts w:ascii="Arial" w:hAnsi="Arial" w:cs="Arial"/>
          <w:sz w:val="24"/>
          <w:szCs w:val="24"/>
          <w:lang w:val="ro-RO"/>
        </w:rPr>
        <w:t xml:space="preserve"> </w:t>
      </w:r>
      <w:r w:rsidR="00D83C96" w:rsidRPr="00401DD1">
        <w:rPr>
          <w:rFonts w:ascii="Arial" w:hAnsi="Arial" w:cs="Arial"/>
          <w:sz w:val="24"/>
          <w:szCs w:val="24"/>
          <w:lang w:val="ro-RO"/>
        </w:rPr>
        <w:t xml:space="preserve">pentru </w:t>
      </w:r>
      <w:r w:rsidRPr="00401DD1">
        <w:rPr>
          <w:rFonts w:ascii="Arial" w:hAnsi="Arial" w:cs="Arial"/>
          <w:sz w:val="24"/>
          <w:szCs w:val="24"/>
          <w:lang w:val="ro-RO"/>
        </w:rPr>
        <w:t>R</w:t>
      </w:r>
      <w:r w:rsidR="003E6693" w:rsidRPr="00401DD1">
        <w:rPr>
          <w:rFonts w:ascii="Arial" w:hAnsi="Arial" w:cs="Arial"/>
          <w:sz w:val="24"/>
          <w:szCs w:val="24"/>
          <w:lang w:val="ro-RO"/>
        </w:rPr>
        <w:t xml:space="preserve">esponsabilitatea </w:t>
      </w:r>
      <w:r w:rsidRPr="00401DD1">
        <w:rPr>
          <w:rFonts w:ascii="Arial" w:hAnsi="Arial" w:cs="Arial"/>
          <w:sz w:val="24"/>
          <w:szCs w:val="24"/>
          <w:lang w:val="ro-RO"/>
        </w:rPr>
        <w:t>S</w:t>
      </w:r>
      <w:r w:rsidR="003E6693" w:rsidRPr="00401DD1">
        <w:rPr>
          <w:rFonts w:ascii="Arial" w:hAnsi="Arial" w:cs="Arial"/>
          <w:sz w:val="24"/>
          <w:szCs w:val="24"/>
          <w:lang w:val="ro-RO"/>
        </w:rPr>
        <w:t>ocială Corporativă (RSC)</w:t>
      </w:r>
      <w:r w:rsidR="00D83C96" w:rsidRPr="00401DD1">
        <w:rPr>
          <w:rFonts w:ascii="Arial" w:hAnsi="Arial" w:cs="Arial"/>
          <w:sz w:val="24"/>
          <w:szCs w:val="24"/>
          <w:lang w:val="ro-RO"/>
        </w:rPr>
        <w:t>, prin care aceasta reprezintă</w:t>
      </w:r>
      <w:r w:rsidR="0048733F" w:rsidRPr="00401DD1">
        <w:rPr>
          <w:rFonts w:ascii="Arial" w:hAnsi="Arial" w:cs="Arial"/>
          <w:sz w:val="24"/>
          <w:szCs w:val="24"/>
          <w:lang w:val="ro-RO"/>
        </w:rPr>
        <w:t xml:space="preserve"> </w:t>
      </w:r>
      <w:r w:rsidRPr="00401DD1">
        <w:rPr>
          <w:rFonts w:ascii="Arial" w:hAnsi="Arial" w:cs="Arial"/>
          <w:sz w:val="24"/>
          <w:szCs w:val="24"/>
          <w:lang w:val="ro-RO"/>
        </w:rPr>
        <w:t>„</w:t>
      </w:r>
      <w:r w:rsidR="00D83C96" w:rsidRPr="00401DD1">
        <w:rPr>
          <w:rFonts w:ascii="Arial" w:hAnsi="Arial" w:cs="Arial"/>
          <w:sz w:val="24"/>
          <w:szCs w:val="24"/>
          <w:lang w:val="ro-RO"/>
        </w:rPr>
        <w:t xml:space="preserve">un </w:t>
      </w:r>
      <w:r w:rsidRPr="00401DD1">
        <w:rPr>
          <w:rFonts w:ascii="Arial" w:hAnsi="Arial" w:cs="Arial"/>
          <w:sz w:val="24"/>
          <w:szCs w:val="24"/>
          <w:lang w:val="ro-RO"/>
        </w:rPr>
        <w:t>concept prin care companiile integrează preocupările sociale şi de mediu în activităţile lor comerciale şi în interacţiunea cu factorii implicaţi, pe o bază voluntară.”</w:t>
      </w:r>
    </w:p>
    <w:p w:rsidR="002510A9" w:rsidRPr="00401DD1" w:rsidRDefault="002510A9" w:rsidP="0014457F">
      <w:pPr>
        <w:autoSpaceDE w:val="0"/>
        <w:autoSpaceDN w:val="0"/>
        <w:adjustRightInd w:val="0"/>
        <w:spacing w:after="0"/>
        <w:jc w:val="both"/>
        <w:rPr>
          <w:rFonts w:ascii="Arial" w:hAnsi="Arial" w:cs="Arial"/>
          <w:color w:val="C00000"/>
          <w:sz w:val="24"/>
          <w:szCs w:val="24"/>
          <w:lang w:val="ro-RO"/>
        </w:rPr>
      </w:pPr>
    </w:p>
    <w:p w:rsidR="00847B30" w:rsidRPr="00401DD1" w:rsidRDefault="00847B30" w:rsidP="0014457F">
      <w:pPr>
        <w:autoSpaceDE w:val="0"/>
        <w:autoSpaceDN w:val="0"/>
        <w:adjustRightInd w:val="0"/>
        <w:spacing w:after="0"/>
        <w:jc w:val="both"/>
        <w:rPr>
          <w:rFonts w:ascii="Arial" w:hAnsi="Arial" w:cs="Arial"/>
          <w:color w:val="C00000"/>
          <w:sz w:val="24"/>
          <w:szCs w:val="24"/>
          <w:lang w:val="ro-RO"/>
        </w:rPr>
      </w:pPr>
    </w:p>
    <w:p w:rsidR="00847B30" w:rsidRPr="00401DD1" w:rsidRDefault="00847B30" w:rsidP="0014457F">
      <w:pPr>
        <w:autoSpaceDE w:val="0"/>
        <w:autoSpaceDN w:val="0"/>
        <w:adjustRightInd w:val="0"/>
        <w:spacing w:after="0"/>
        <w:jc w:val="both"/>
        <w:rPr>
          <w:rFonts w:ascii="Arial" w:hAnsi="Arial" w:cs="Arial"/>
          <w:color w:val="C00000"/>
          <w:sz w:val="24"/>
          <w:szCs w:val="24"/>
          <w:lang w:val="ro-RO"/>
        </w:rPr>
      </w:pPr>
    </w:p>
    <w:p w:rsidR="00847B30" w:rsidRPr="00401DD1" w:rsidRDefault="00847B30" w:rsidP="0014457F">
      <w:pPr>
        <w:autoSpaceDE w:val="0"/>
        <w:autoSpaceDN w:val="0"/>
        <w:adjustRightInd w:val="0"/>
        <w:spacing w:after="0"/>
        <w:jc w:val="both"/>
        <w:rPr>
          <w:rFonts w:ascii="Arial" w:hAnsi="Arial" w:cs="Arial"/>
          <w:color w:val="C00000"/>
          <w:sz w:val="24"/>
          <w:szCs w:val="24"/>
          <w:lang w:val="ro-RO"/>
        </w:rPr>
      </w:pPr>
    </w:p>
    <w:p w:rsidR="002510A9" w:rsidRPr="00401DD1" w:rsidRDefault="00734B63" w:rsidP="00401DD1">
      <w:pPr>
        <w:autoSpaceDE w:val="0"/>
        <w:autoSpaceDN w:val="0"/>
        <w:adjustRightInd w:val="0"/>
        <w:spacing w:after="0"/>
        <w:ind w:firstLine="360"/>
        <w:jc w:val="both"/>
        <w:rPr>
          <w:rFonts w:ascii="Arial" w:hAnsi="Arial" w:cs="Arial"/>
          <w:sz w:val="24"/>
          <w:szCs w:val="24"/>
          <w:lang w:val="ro-RO"/>
        </w:rPr>
      </w:pPr>
      <w:r w:rsidRPr="00401DD1">
        <w:rPr>
          <w:rFonts w:ascii="Arial" w:hAnsi="Arial" w:cs="Arial"/>
          <w:sz w:val="24"/>
          <w:szCs w:val="24"/>
          <w:lang w:val="ro-RO"/>
        </w:rPr>
        <w:t>RSC</w:t>
      </w:r>
      <w:r w:rsidR="002510A9" w:rsidRPr="00401DD1">
        <w:rPr>
          <w:rFonts w:ascii="Arial" w:hAnsi="Arial" w:cs="Arial"/>
          <w:sz w:val="24"/>
          <w:szCs w:val="24"/>
          <w:lang w:val="ro-RO"/>
        </w:rPr>
        <w:t xml:space="preserve"> este caracterizată de următoarele aspecte:</w:t>
      </w:r>
    </w:p>
    <w:p w:rsidR="002510A9" w:rsidRPr="00401DD1" w:rsidRDefault="002510A9" w:rsidP="0014457F">
      <w:pPr>
        <w:autoSpaceDE w:val="0"/>
        <w:autoSpaceDN w:val="0"/>
        <w:adjustRightInd w:val="0"/>
        <w:spacing w:after="0"/>
        <w:jc w:val="both"/>
        <w:rPr>
          <w:rFonts w:ascii="Arial" w:hAnsi="Arial" w:cs="Arial"/>
          <w:sz w:val="24"/>
          <w:szCs w:val="24"/>
          <w:lang w:val="ro-RO"/>
        </w:rPr>
      </w:pPr>
    </w:p>
    <w:p w:rsidR="002510A9" w:rsidRPr="00401DD1" w:rsidRDefault="002510A9" w:rsidP="00847B30">
      <w:pPr>
        <w:pStyle w:val="ListParagraph"/>
        <w:numPr>
          <w:ilvl w:val="0"/>
          <w:numId w:val="1"/>
        </w:num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Antreprenoriat responsabil</w:t>
      </w:r>
      <w:r w:rsidR="00293533" w:rsidRPr="00401DD1">
        <w:rPr>
          <w:rFonts w:ascii="Arial" w:hAnsi="Arial" w:cs="Arial"/>
          <w:sz w:val="24"/>
          <w:szCs w:val="24"/>
        </w:rPr>
        <w:t>;</w:t>
      </w:r>
    </w:p>
    <w:p w:rsidR="002510A9" w:rsidRPr="00401DD1" w:rsidRDefault="002510A9" w:rsidP="0014457F">
      <w:pPr>
        <w:pStyle w:val="ListParagraph"/>
        <w:numPr>
          <w:ilvl w:val="0"/>
          <w:numId w:val="1"/>
        </w:num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Iniţiative voluntare ce depăşesc cerinţele legislative şi obligaţiile contractuale</w:t>
      </w:r>
      <w:r w:rsidR="00293533" w:rsidRPr="00401DD1">
        <w:rPr>
          <w:rFonts w:ascii="Arial" w:hAnsi="Arial" w:cs="Arial"/>
          <w:sz w:val="24"/>
          <w:szCs w:val="24"/>
          <w:lang w:val="ro-RO"/>
        </w:rPr>
        <w:t>;</w:t>
      </w:r>
    </w:p>
    <w:p w:rsidR="002510A9" w:rsidRPr="00401DD1" w:rsidRDefault="002510A9" w:rsidP="0014457F">
      <w:pPr>
        <w:pStyle w:val="ListParagraph"/>
        <w:numPr>
          <w:ilvl w:val="0"/>
          <w:numId w:val="1"/>
        </w:num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Activităţi în beneficiul angajaţilor, grupurilor relevante pentru afacere (inclusiv societatea în ansamblul său) sau mediul</w:t>
      </w:r>
      <w:r w:rsidR="00293533" w:rsidRPr="00401DD1">
        <w:rPr>
          <w:rFonts w:ascii="Arial" w:hAnsi="Arial" w:cs="Arial"/>
          <w:sz w:val="24"/>
          <w:szCs w:val="24"/>
          <w:lang w:val="ro-RO"/>
        </w:rPr>
        <w:t>;</w:t>
      </w:r>
    </w:p>
    <w:p w:rsidR="002510A9" w:rsidRPr="00401DD1" w:rsidRDefault="002510A9" w:rsidP="0014457F">
      <w:pPr>
        <w:pStyle w:val="ListParagraph"/>
        <w:numPr>
          <w:ilvl w:val="0"/>
          <w:numId w:val="1"/>
        </w:num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Contribuţie pozitivă în ceea ce priveşte grupurile ţintă vizate şi minimizarea efectelor negative pentru altele (inclusiv mediul)</w:t>
      </w:r>
      <w:r w:rsidR="00293533" w:rsidRPr="00401DD1">
        <w:rPr>
          <w:rFonts w:ascii="Arial" w:hAnsi="Arial" w:cs="Arial"/>
          <w:sz w:val="24"/>
          <w:szCs w:val="24"/>
          <w:lang w:val="ro-RO"/>
        </w:rPr>
        <w:t>;</w:t>
      </w:r>
    </w:p>
    <w:p w:rsidR="002C0656" w:rsidRPr="00401DD1" w:rsidRDefault="002510A9" w:rsidP="0014457F">
      <w:pPr>
        <w:pStyle w:val="ListParagraph"/>
        <w:numPr>
          <w:ilvl w:val="0"/>
          <w:numId w:val="1"/>
        </w:num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Activităţi regulate mai degrabă dec</w:t>
      </w:r>
      <w:r w:rsidR="001D417E" w:rsidRPr="00401DD1">
        <w:rPr>
          <w:rFonts w:ascii="Arial" w:hAnsi="Arial" w:cs="Arial"/>
          <w:sz w:val="24"/>
          <w:szCs w:val="24"/>
          <w:lang w:val="ro-RO"/>
        </w:rPr>
        <w:t>ât evenimente singular</w:t>
      </w:r>
      <w:r w:rsidR="00CF7A99" w:rsidRPr="00401DD1">
        <w:rPr>
          <w:rFonts w:ascii="Arial" w:hAnsi="Arial" w:cs="Arial"/>
          <w:sz w:val="24"/>
          <w:szCs w:val="24"/>
          <w:lang w:val="ro-RO"/>
        </w:rPr>
        <w:t>e</w:t>
      </w:r>
      <w:r w:rsidR="00293533" w:rsidRPr="00401DD1">
        <w:rPr>
          <w:rFonts w:ascii="Arial" w:hAnsi="Arial" w:cs="Arial"/>
          <w:sz w:val="24"/>
          <w:szCs w:val="24"/>
          <w:lang w:val="ro-RO"/>
        </w:rPr>
        <w:t>.</w:t>
      </w:r>
      <w:r w:rsidR="001D417E" w:rsidRPr="00401DD1">
        <w:rPr>
          <w:rFonts w:ascii="Arial" w:hAnsi="Arial" w:cs="Arial"/>
          <w:sz w:val="24"/>
          <w:szCs w:val="24"/>
          <w:lang w:val="ro-RO"/>
        </w:rPr>
        <w:t xml:space="preserve"> </w:t>
      </w:r>
    </w:p>
    <w:p w:rsidR="001D417E" w:rsidRPr="00401DD1" w:rsidRDefault="001D417E" w:rsidP="0014457F">
      <w:pPr>
        <w:pStyle w:val="ListParagraph"/>
        <w:autoSpaceDE w:val="0"/>
        <w:autoSpaceDN w:val="0"/>
        <w:adjustRightInd w:val="0"/>
        <w:spacing w:after="0"/>
        <w:jc w:val="both"/>
        <w:rPr>
          <w:rFonts w:ascii="Arial" w:hAnsi="Arial" w:cs="Arial"/>
          <w:sz w:val="24"/>
          <w:szCs w:val="24"/>
          <w:lang w:val="ro-RO"/>
        </w:rPr>
      </w:pPr>
    </w:p>
    <w:p w:rsidR="002510A9" w:rsidRPr="00401DD1" w:rsidRDefault="00AA5788" w:rsidP="00932018">
      <w:pPr>
        <w:pStyle w:val="Heading1"/>
        <w:rPr>
          <w:rFonts w:ascii="Arial" w:hAnsi="Arial" w:cs="Arial"/>
          <w:color w:val="275333"/>
          <w:sz w:val="28"/>
          <w:szCs w:val="28"/>
          <w:lang w:val="ro-RO"/>
        </w:rPr>
      </w:pPr>
      <w:bookmarkStart w:id="1" w:name="_Toc257195376"/>
      <w:smartTag w:uri="urn:schemas-microsoft-com:office:smarttags" w:element="stockticker">
        <w:r w:rsidRPr="00401DD1">
          <w:rPr>
            <w:rFonts w:ascii="Arial" w:hAnsi="Arial" w:cs="Arial"/>
            <w:color w:val="275333"/>
            <w:sz w:val="28"/>
            <w:szCs w:val="28"/>
            <w:lang w:val="ro-RO"/>
          </w:rPr>
          <w:t>CARE</w:t>
        </w:r>
      </w:smartTag>
      <w:r w:rsidRPr="00401DD1">
        <w:rPr>
          <w:rFonts w:ascii="Arial" w:hAnsi="Arial" w:cs="Arial"/>
          <w:color w:val="275333"/>
          <w:sz w:val="28"/>
          <w:szCs w:val="28"/>
          <w:lang w:val="ro-RO"/>
        </w:rPr>
        <w:t xml:space="preserve"> SUNT AVANTAJELE PENTRU IMM?</w:t>
      </w:r>
      <w:bookmarkEnd w:id="1"/>
      <w:r w:rsidRPr="00401DD1">
        <w:rPr>
          <w:rFonts w:ascii="Arial" w:hAnsi="Arial" w:cs="Arial"/>
          <w:color w:val="275333"/>
          <w:sz w:val="28"/>
          <w:szCs w:val="28"/>
          <w:lang w:val="ro-RO"/>
        </w:rPr>
        <w:t xml:space="preserve"> </w:t>
      </w:r>
    </w:p>
    <w:p w:rsidR="002510A9" w:rsidRPr="00401DD1" w:rsidRDefault="002510A9" w:rsidP="0014457F">
      <w:pPr>
        <w:autoSpaceDE w:val="0"/>
        <w:autoSpaceDN w:val="0"/>
        <w:adjustRightInd w:val="0"/>
        <w:spacing w:after="0"/>
        <w:jc w:val="both"/>
        <w:rPr>
          <w:rFonts w:ascii="Arial" w:hAnsi="Arial" w:cs="Arial"/>
          <w:b/>
          <w:sz w:val="24"/>
          <w:szCs w:val="24"/>
          <w:lang w:val="ro-RO"/>
        </w:rPr>
      </w:pPr>
    </w:p>
    <w:p w:rsidR="002510A9" w:rsidRPr="00401DD1" w:rsidRDefault="002510A9" w:rsidP="00401DD1">
      <w:pPr>
        <w:autoSpaceDE w:val="0"/>
        <w:autoSpaceDN w:val="0"/>
        <w:adjustRightInd w:val="0"/>
        <w:spacing w:after="0"/>
        <w:ind w:firstLine="432"/>
        <w:jc w:val="both"/>
        <w:rPr>
          <w:rFonts w:ascii="Arial" w:hAnsi="Arial" w:cs="Arial"/>
          <w:sz w:val="24"/>
          <w:szCs w:val="24"/>
          <w:lang w:val="ro-RO"/>
        </w:rPr>
      </w:pPr>
      <w:r w:rsidRPr="00401DD1">
        <w:rPr>
          <w:rFonts w:ascii="Arial" w:hAnsi="Arial" w:cs="Arial"/>
          <w:sz w:val="24"/>
          <w:szCs w:val="24"/>
          <w:lang w:val="ro-RO"/>
        </w:rPr>
        <w:t xml:space="preserve">Chiar dacă responsabilitatea socială corporativă este discutată de cele mai multe ori în relaţie cu întreprinderile mari, aceasta constituie un instrument strategic în ceea ce priveşte creşterea competitivităţii IMM-urilor. </w:t>
      </w:r>
    </w:p>
    <w:p w:rsidR="002510A9" w:rsidRPr="00401DD1" w:rsidRDefault="002510A9" w:rsidP="0014457F">
      <w:pPr>
        <w:autoSpaceDE w:val="0"/>
        <w:autoSpaceDN w:val="0"/>
        <w:adjustRightInd w:val="0"/>
        <w:spacing w:after="0"/>
        <w:rPr>
          <w:rFonts w:ascii="Arial" w:hAnsi="Arial" w:cs="Arial"/>
          <w:sz w:val="24"/>
          <w:szCs w:val="24"/>
          <w:lang w:val="ro-RO"/>
        </w:rPr>
      </w:pPr>
    </w:p>
    <w:p w:rsidR="002510A9" w:rsidRPr="00401DD1" w:rsidRDefault="00FE7733" w:rsidP="00401DD1">
      <w:pPr>
        <w:autoSpaceDE w:val="0"/>
        <w:autoSpaceDN w:val="0"/>
        <w:adjustRightInd w:val="0"/>
        <w:spacing w:after="0"/>
        <w:ind w:firstLine="360"/>
        <w:rPr>
          <w:rFonts w:ascii="Arial" w:hAnsi="Arial" w:cs="Arial"/>
          <w:sz w:val="24"/>
          <w:szCs w:val="24"/>
          <w:lang w:val="ro-RO"/>
        </w:rPr>
      </w:pPr>
      <w:r w:rsidRPr="00401DD1">
        <w:rPr>
          <w:rFonts w:ascii="Arial" w:hAnsi="Arial" w:cs="Arial"/>
          <w:b/>
          <w:bCs/>
          <w:sz w:val="24"/>
          <w:szCs w:val="24"/>
          <w:lang w:val="ro-RO"/>
        </w:rPr>
        <w:t>RSC</w:t>
      </w:r>
      <w:r w:rsidR="002510A9" w:rsidRPr="00401DD1">
        <w:rPr>
          <w:rFonts w:ascii="Arial" w:hAnsi="Arial" w:cs="Arial"/>
          <w:b/>
          <w:bCs/>
          <w:sz w:val="24"/>
          <w:szCs w:val="24"/>
          <w:lang w:val="ro-RO"/>
        </w:rPr>
        <w:t xml:space="preserve"> </w:t>
      </w:r>
      <w:r w:rsidR="001D417E" w:rsidRPr="00401DD1">
        <w:rPr>
          <w:rFonts w:ascii="Arial" w:hAnsi="Arial" w:cs="Arial"/>
          <w:b/>
          <w:bCs/>
          <w:sz w:val="24"/>
          <w:szCs w:val="24"/>
          <w:lang w:val="ro-RO"/>
        </w:rPr>
        <w:t xml:space="preserve">are </w:t>
      </w:r>
      <w:r w:rsidR="002510A9" w:rsidRPr="00401DD1">
        <w:rPr>
          <w:rFonts w:ascii="Arial" w:hAnsi="Arial" w:cs="Arial"/>
          <w:b/>
          <w:bCs/>
          <w:sz w:val="24"/>
          <w:szCs w:val="24"/>
          <w:lang w:val="ro-RO"/>
        </w:rPr>
        <w:t>influenţ</w:t>
      </w:r>
      <w:r w:rsidR="00CF7A99" w:rsidRPr="00401DD1">
        <w:rPr>
          <w:rFonts w:ascii="Arial" w:hAnsi="Arial" w:cs="Arial"/>
          <w:b/>
          <w:bCs/>
          <w:sz w:val="24"/>
          <w:szCs w:val="24"/>
          <w:lang w:val="ro-RO"/>
        </w:rPr>
        <w:t>ă</w:t>
      </w:r>
      <w:r w:rsidR="002510A9" w:rsidRPr="00401DD1">
        <w:rPr>
          <w:rFonts w:ascii="Arial" w:hAnsi="Arial" w:cs="Arial"/>
          <w:b/>
          <w:bCs/>
          <w:sz w:val="24"/>
          <w:szCs w:val="24"/>
          <w:lang w:val="ro-RO"/>
        </w:rPr>
        <w:t xml:space="preserve"> pozitiv</w:t>
      </w:r>
      <w:r w:rsidR="001D417E" w:rsidRPr="00401DD1">
        <w:rPr>
          <w:rFonts w:ascii="Arial" w:hAnsi="Arial" w:cs="Arial"/>
          <w:b/>
          <w:bCs/>
          <w:sz w:val="24"/>
          <w:szCs w:val="24"/>
          <w:lang w:val="ro-RO"/>
        </w:rPr>
        <w:t>ă asupra competitivităţii</w:t>
      </w:r>
      <w:r w:rsidR="002510A9" w:rsidRPr="00401DD1">
        <w:rPr>
          <w:rFonts w:ascii="Arial" w:hAnsi="Arial" w:cs="Arial"/>
          <w:b/>
          <w:bCs/>
          <w:sz w:val="24"/>
          <w:szCs w:val="24"/>
          <w:lang w:val="ro-RO"/>
        </w:rPr>
        <w:t xml:space="preserve"> IMM-urilor </w:t>
      </w:r>
      <w:r w:rsidR="002510A9" w:rsidRPr="00401DD1">
        <w:rPr>
          <w:rFonts w:ascii="Arial" w:hAnsi="Arial" w:cs="Arial"/>
          <w:sz w:val="24"/>
          <w:szCs w:val="24"/>
          <w:lang w:val="ro-RO"/>
        </w:rPr>
        <w:t xml:space="preserve">în </w:t>
      </w:r>
      <w:r w:rsidR="001D417E" w:rsidRPr="00401DD1">
        <w:rPr>
          <w:rFonts w:ascii="Arial" w:hAnsi="Arial" w:cs="Arial"/>
          <w:sz w:val="24"/>
          <w:szCs w:val="24"/>
          <w:lang w:val="ro-RO"/>
        </w:rPr>
        <w:t>următoarele</w:t>
      </w:r>
      <w:r w:rsidR="002510A9" w:rsidRPr="00401DD1">
        <w:rPr>
          <w:rFonts w:ascii="Arial" w:hAnsi="Arial" w:cs="Arial"/>
          <w:sz w:val="24"/>
          <w:szCs w:val="24"/>
          <w:lang w:val="ro-RO"/>
        </w:rPr>
        <w:t xml:space="preserve"> </w:t>
      </w:r>
      <w:r w:rsidR="003D3B71" w:rsidRPr="00401DD1">
        <w:rPr>
          <w:rFonts w:ascii="Arial" w:hAnsi="Arial" w:cs="Arial"/>
          <w:sz w:val="24"/>
          <w:szCs w:val="24"/>
          <w:lang w:val="ro-RO"/>
        </w:rPr>
        <w:t>direcții</w:t>
      </w:r>
      <w:r w:rsidR="002510A9" w:rsidRPr="00401DD1">
        <w:rPr>
          <w:rFonts w:ascii="Arial" w:hAnsi="Arial" w:cs="Arial"/>
          <w:sz w:val="24"/>
          <w:szCs w:val="24"/>
          <w:lang w:val="ro-RO"/>
        </w:rPr>
        <w:t>:</w:t>
      </w:r>
    </w:p>
    <w:p w:rsidR="002510A9" w:rsidRPr="00401DD1" w:rsidRDefault="002510A9" w:rsidP="0014457F">
      <w:pPr>
        <w:autoSpaceDE w:val="0"/>
        <w:autoSpaceDN w:val="0"/>
        <w:adjustRightInd w:val="0"/>
        <w:spacing w:after="0"/>
        <w:rPr>
          <w:rFonts w:ascii="Arial" w:hAnsi="Arial" w:cs="Arial"/>
          <w:sz w:val="24"/>
          <w:szCs w:val="24"/>
          <w:lang w:val="ro-RO"/>
        </w:rPr>
      </w:pPr>
    </w:p>
    <w:p w:rsidR="005A0FDB" w:rsidRPr="00401DD1" w:rsidRDefault="002510A9" w:rsidP="005A0FDB">
      <w:pPr>
        <w:pStyle w:val="ListParagraph"/>
        <w:numPr>
          <w:ilvl w:val="0"/>
          <w:numId w:val="2"/>
        </w:num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 xml:space="preserve">Produse </w:t>
      </w:r>
      <w:r w:rsidR="001D417E" w:rsidRPr="00401DD1">
        <w:rPr>
          <w:rFonts w:ascii="Arial" w:hAnsi="Arial" w:cs="Arial"/>
          <w:sz w:val="24"/>
          <w:szCs w:val="24"/>
          <w:lang w:val="ro-RO"/>
        </w:rPr>
        <w:t>îmbunătăţite</w:t>
      </w:r>
      <w:r w:rsidRPr="00401DD1">
        <w:rPr>
          <w:rFonts w:ascii="Arial" w:hAnsi="Arial" w:cs="Arial"/>
          <w:sz w:val="24"/>
          <w:szCs w:val="24"/>
          <w:lang w:val="ro-RO"/>
        </w:rPr>
        <w:t xml:space="preserve"> şi/sau procese de producţie </w:t>
      </w:r>
      <w:r w:rsidR="00EB1988" w:rsidRPr="00401DD1">
        <w:rPr>
          <w:rFonts w:ascii="Arial" w:hAnsi="Arial" w:cs="Arial"/>
          <w:sz w:val="24"/>
          <w:szCs w:val="24"/>
          <w:lang w:val="ro-RO"/>
        </w:rPr>
        <w:t xml:space="preserve">mai eficiente </w:t>
      </w:r>
      <w:r w:rsidRPr="00401DD1">
        <w:rPr>
          <w:rFonts w:ascii="Arial" w:hAnsi="Arial" w:cs="Arial"/>
          <w:sz w:val="24"/>
          <w:szCs w:val="24"/>
          <w:lang w:val="ro-RO"/>
        </w:rPr>
        <w:t xml:space="preserve">ce garantează o mai mare satisfacţie </w:t>
      </w:r>
      <w:r w:rsidR="00EB1988" w:rsidRPr="00401DD1">
        <w:rPr>
          <w:rFonts w:ascii="Arial" w:hAnsi="Arial" w:cs="Arial"/>
          <w:sz w:val="24"/>
          <w:szCs w:val="24"/>
          <w:lang w:val="ro-RO"/>
        </w:rPr>
        <w:t xml:space="preserve">şi loialitate </w:t>
      </w:r>
      <w:r w:rsidRPr="00401DD1">
        <w:rPr>
          <w:rFonts w:ascii="Arial" w:hAnsi="Arial" w:cs="Arial"/>
          <w:sz w:val="24"/>
          <w:szCs w:val="24"/>
          <w:lang w:val="ro-RO"/>
        </w:rPr>
        <w:t>a clienţilor</w:t>
      </w:r>
      <w:r w:rsidR="001D417E" w:rsidRPr="00401DD1">
        <w:rPr>
          <w:rFonts w:ascii="Arial" w:hAnsi="Arial" w:cs="Arial"/>
          <w:sz w:val="24"/>
          <w:szCs w:val="24"/>
          <w:lang w:val="ro-RO"/>
        </w:rPr>
        <w:t>;</w:t>
      </w:r>
    </w:p>
    <w:p w:rsidR="005A0FDB" w:rsidRPr="00401DD1" w:rsidRDefault="002510A9" w:rsidP="005A0FDB">
      <w:pPr>
        <w:pStyle w:val="ListParagraph"/>
        <w:numPr>
          <w:ilvl w:val="0"/>
          <w:numId w:val="2"/>
        </w:num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O mai mare motivaţie şi loialitate a angajaţilor, ceea ce conduce la un grad mai mare de creativitate şi inovaţie</w:t>
      </w:r>
      <w:r w:rsidR="001D417E" w:rsidRPr="00401DD1">
        <w:rPr>
          <w:rFonts w:ascii="Arial" w:hAnsi="Arial" w:cs="Arial"/>
          <w:sz w:val="24"/>
          <w:szCs w:val="24"/>
          <w:lang w:val="ro-RO"/>
        </w:rPr>
        <w:t>;</w:t>
      </w:r>
    </w:p>
    <w:p w:rsidR="005A0FDB" w:rsidRPr="00401DD1" w:rsidRDefault="002510A9" w:rsidP="005A0FDB">
      <w:pPr>
        <w:pStyle w:val="ListParagraph"/>
        <w:numPr>
          <w:ilvl w:val="0"/>
          <w:numId w:val="2"/>
        </w:num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 xml:space="preserve">O mai bună promovare datorată </w:t>
      </w:r>
      <w:r w:rsidR="00657D8B" w:rsidRPr="00401DD1">
        <w:rPr>
          <w:rFonts w:ascii="Arial" w:hAnsi="Arial" w:cs="Arial"/>
          <w:sz w:val="24"/>
          <w:szCs w:val="24"/>
          <w:lang w:val="ro-RO"/>
        </w:rPr>
        <w:t>recuno</w:t>
      </w:r>
      <w:r w:rsidR="001D417E" w:rsidRPr="00401DD1">
        <w:rPr>
          <w:rFonts w:ascii="Arial" w:hAnsi="Arial" w:cs="Arial"/>
          <w:sz w:val="24"/>
          <w:szCs w:val="24"/>
          <w:lang w:val="ro-RO"/>
        </w:rPr>
        <w:t>aşt</w:t>
      </w:r>
      <w:r w:rsidR="00657D8B" w:rsidRPr="00401DD1">
        <w:rPr>
          <w:rFonts w:ascii="Arial" w:hAnsi="Arial" w:cs="Arial"/>
          <w:sz w:val="24"/>
          <w:szCs w:val="24"/>
          <w:lang w:val="ro-RO"/>
        </w:rPr>
        <w:t>erii publice sporite</w:t>
      </w:r>
      <w:r w:rsidR="001D417E" w:rsidRPr="00401DD1">
        <w:rPr>
          <w:rFonts w:ascii="Arial" w:hAnsi="Arial" w:cs="Arial"/>
          <w:sz w:val="24"/>
          <w:szCs w:val="24"/>
          <w:lang w:val="ro-RO"/>
        </w:rPr>
        <w:t>;</w:t>
      </w:r>
    </w:p>
    <w:p w:rsidR="005A0FDB" w:rsidRPr="00401DD1" w:rsidRDefault="002510A9" w:rsidP="005A0FDB">
      <w:pPr>
        <w:pStyle w:val="ListParagraph"/>
        <w:numPr>
          <w:ilvl w:val="0"/>
          <w:numId w:val="2"/>
        </w:num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 xml:space="preserve">O mai bună poziţionare pe piaţă şi o mai bună relaţionare cu partenerii de afaceri şi autorităţile </w:t>
      </w:r>
      <w:r w:rsidR="00FE7733" w:rsidRPr="00401DD1">
        <w:rPr>
          <w:rFonts w:ascii="Arial" w:hAnsi="Arial" w:cs="Arial"/>
          <w:sz w:val="24"/>
          <w:szCs w:val="24"/>
          <w:lang w:val="ro-RO"/>
        </w:rPr>
        <w:t>locale</w:t>
      </w:r>
      <w:r w:rsidR="001D417E" w:rsidRPr="00401DD1">
        <w:rPr>
          <w:rFonts w:ascii="Arial" w:hAnsi="Arial" w:cs="Arial"/>
          <w:sz w:val="24"/>
          <w:szCs w:val="24"/>
          <w:lang w:val="ro-RO"/>
        </w:rPr>
        <w:t>;</w:t>
      </w:r>
    </w:p>
    <w:p w:rsidR="005A0FDB" w:rsidRPr="00401DD1" w:rsidRDefault="002510A9" w:rsidP="005A0FDB">
      <w:pPr>
        <w:pStyle w:val="ListParagraph"/>
        <w:numPr>
          <w:ilvl w:val="0"/>
          <w:numId w:val="2"/>
        </w:num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 xml:space="preserve">Reducerea costurilor şi creşterea profitabilităţii graţie </w:t>
      </w:r>
      <w:r w:rsidR="00FE7733" w:rsidRPr="00401DD1">
        <w:rPr>
          <w:rFonts w:ascii="Arial" w:hAnsi="Arial" w:cs="Arial"/>
          <w:sz w:val="24"/>
          <w:szCs w:val="24"/>
          <w:lang w:val="ro-RO"/>
        </w:rPr>
        <w:t xml:space="preserve">utilizării </w:t>
      </w:r>
      <w:r w:rsidRPr="00401DD1">
        <w:rPr>
          <w:rFonts w:ascii="Arial" w:hAnsi="Arial" w:cs="Arial"/>
          <w:sz w:val="24"/>
          <w:szCs w:val="24"/>
          <w:lang w:val="ro-RO"/>
        </w:rPr>
        <w:t>mai eficiente a resurselor umane şi de producţie</w:t>
      </w:r>
      <w:r w:rsidR="001D417E" w:rsidRPr="00401DD1">
        <w:rPr>
          <w:rFonts w:ascii="Arial" w:hAnsi="Arial" w:cs="Arial"/>
          <w:sz w:val="24"/>
          <w:szCs w:val="24"/>
          <w:lang w:val="ro-RO"/>
        </w:rPr>
        <w:t>;</w:t>
      </w:r>
    </w:p>
    <w:p w:rsidR="005A0FDB" w:rsidRPr="00401DD1" w:rsidRDefault="002510A9" w:rsidP="005A0FDB">
      <w:pPr>
        <w:pStyle w:val="ListParagraph"/>
        <w:numPr>
          <w:ilvl w:val="0"/>
          <w:numId w:val="2"/>
        </w:num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Creşterea cifrei de afaceri/ datorită avantajului competitiv</w:t>
      </w:r>
      <w:r w:rsidR="001D417E" w:rsidRPr="00401DD1">
        <w:rPr>
          <w:rFonts w:ascii="Arial" w:hAnsi="Arial" w:cs="Arial"/>
          <w:sz w:val="24"/>
          <w:szCs w:val="24"/>
          <w:lang w:val="ro-RO"/>
        </w:rPr>
        <w:t>;</w:t>
      </w:r>
      <w:r w:rsidRPr="00401DD1">
        <w:rPr>
          <w:rFonts w:ascii="Arial" w:hAnsi="Arial" w:cs="Arial"/>
          <w:sz w:val="24"/>
          <w:szCs w:val="24"/>
          <w:lang w:val="ro-RO"/>
        </w:rPr>
        <w:t xml:space="preserve"> </w:t>
      </w:r>
    </w:p>
    <w:p w:rsidR="0083436E" w:rsidRPr="00401DD1" w:rsidRDefault="00657D8B" w:rsidP="0014457F">
      <w:pPr>
        <w:pStyle w:val="ListParagraph"/>
        <w:numPr>
          <w:ilvl w:val="0"/>
          <w:numId w:val="2"/>
        </w:num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 xml:space="preserve">Accesul la </w:t>
      </w:r>
      <w:r w:rsidR="001D417E" w:rsidRPr="00401DD1">
        <w:rPr>
          <w:rFonts w:ascii="Arial" w:hAnsi="Arial" w:cs="Arial"/>
          <w:sz w:val="24"/>
          <w:szCs w:val="24"/>
          <w:lang w:val="ro-RO"/>
        </w:rPr>
        <w:t>piaţa</w:t>
      </w:r>
      <w:r w:rsidRPr="00401DD1">
        <w:rPr>
          <w:rFonts w:ascii="Arial" w:hAnsi="Arial" w:cs="Arial"/>
          <w:sz w:val="24"/>
          <w:szCs w:val="24"/>
          <w:lang w:val="ro-RO"/>
        </w:rPr>
        <w:t xml:space="preserve"> externa, </w:t>
      </w:r>
      <w:r w:rsidR="00474CDA" w:rsidRPr="00401DD1">
        <w:rPr>
          <w:rFonts w:ascii="Arial" w:hAnsi="Arial" w:cs="Arial"/>
          <w:sz w:val="24"/>
          <w:szCs w:val="24"/>
          <w:lang w:val="ro-RO"/>
        </w:rPr>
        <w:t>î</w:t>
      </w:r>
      <w:r w:rsidRPr="00401DD1">
        <w:rPr>
          <w:rFonts w:ascii="Arial" w:hAnsi="Arial" w:cs="Arial"/>
          <w:sz w:val="24"/>
          <w:szCs w:val="24"/>
          <w:lang w:val="ro-RO"/>
        </w:rPr>
        <w:t xml:space="preserve">n special a UE, si </w:t>
      </w:r>
      <w:r w:rsidR="001D417E" w:rsidRPr="00401DD1">
        <w:rPr>
          <w:rFonts w:ascii="Arial" w:hAnsi="Arial" w:cs="Arial"/>
          <w:sz w:val="24"/>
          <w:szCs w:val="24"/>
          <w:lang w:val="ro-RO"/>
        </w:rPr>
        <w:t>lărgirea</w:t>
      </w:r>
      <w:r w:rsidRPr="00401DD1">
        <w:rPr>
          <w:rFonts w:ascii="Arial" w:hAnsi="Arial" w:cs="Arial"/>
          <w:sz w:val="24"/>
          <w:szCs w:val="24"/>
          <w:lang w:val="ro-RO"/>
        </w:rPr>
        <w:t xml:space="preserve"> </w:t>
      </w:r>
      <w:r w:rsidR="001D417E" w:rsidRPr="00401DD1">
        <w:rPr>
          <w:rFonts w:ascii="Arial" w:hAnsi="Arial" w:cs="Arial"/>
          <w:sz w:val="24"/>
          <w:szCs w:val="24"/>
          <w:lang w:val="ro-RO"/>
        </w:rPr>
        <w:t>oportunităţilor</w:t>
      </w:r>
      <w:r w:rsidRPr="00401DD1">
        <w:rPr>
          <w:rFonts w:ascii="Arial" w:hAnsi="Arial" w:cs="Arial"/>
          <w:sz w:val="24"/>
          <w:szCs w:val="24"/>
          <w:lang w:val="ro-RO"/>
        </w:rPr>
        <w:t xml:space="preserve"> de parteneriat</w:t>
      </w:r>
      <w:r w:rsidR="001D417E" w:rsidRPr="00401DD1">
        <w:rPr>
          <w:rFonts w:ascii="Arial" w:hAnsi="Arial" w:cs="Arial"/>
          <w:sz w:val="24"/>
          <w:szCs w:val="24"/>
          <w:lang w:val="ro-RO"/>
        </w:rPr>
        <w:t xml:space="preserve"> la nivel internaţional</w:t>
      </w:r>
      <w:r w:rsidRPr="00401DD1">
        <w:rPr>
          <w:rFonts w:ascii="Arial" w:hAnsi="Arial" w:cs="Arial"/>
          <w:sz w:val="24"/>
          <w:szCs w:val="24"/>
          <w:lang w:val="ro-RO"/>
        </w:rPr>
        <w:t xml:space="preserve">. </w:t>
      </w:r>
    </w:p>
    <w:p w:rsidR="00474CDA" w:rsidRPr="00401DD1" w:rsidRDefault="00474CDA" w:rsidP="00474CDA">
      <w:pPr>
        <w:pStyle w:val="ListParagraph"/>
        <w:autoSpaceDE w:val="0"/>
        <w:autoSpaceDN w:val="0"/>
        <w:adjustRightInd w:val="0"/>
        <w:spacing w:after="0"/>
        <w:jc w:val="both"/>
        <w:rPr>
          <w:rFonts w:ascii="Arial" w:hAnsi="Arial" w:cs="Arial"/>
          <w:sz w:val="24"/>
          <w:szCs w:val="24"/>
          <w:lang w:val="ro-RO"/>
        </w:rPr>
      </w:pPr>
    </w:p>
    <w:p w:rsidR="00474CDA" w:rsidRPr="00401DD1" w:rsidRDefault="00474CDA" w:rsidP="00474CDA">
      <w:pPr>
        <w:pStyle w:val="ListParagraph"/>
        <w:autoSpaceDE w:val="0"/>
        <w:autoSpaceDN w:val="0"/>
        <w:adjustRightInd w:val="0"/>
        <w:spacing w:after="0"/>
        <w:jc w:val="both"/>
        <w:rPr>
          <w:rFonts w:ascii="Arial" w:hAnsi="Arial" w:cs="Arial"/>
          <w:sz w:val="24"/>
          <w:szCs w:val="24"/>
          <w:lang w:val="ro-RO"/>
        </w:rPr>
      </w:pPr>
    </w:p>
    <w:p w:rsidR="00474CDA" w:rsidRPr="00401DD1" w:rsidRDefault="00474CDA" w:rsidP="00474CDA">
      <w:pPr>
        <w:pStyle w:val="ListParagraph"/>
        <w:autoSpaceDE w:val="0"/>
        <w:autoSpaceDN w:val="0"/>
        <w:adjustRightInd w:val="0"/>
        <w:spacing w:after="0"/>
        <w:jc w:val="both"/>
        <w:rPr>
          <w:rFonts w:ascii="Arial" w:hAnsi="Arial" w:cs="Arial"/>
          <w:sz w:val="24"/>
          <w:szCs w:val="24"/>
          <w:lang w:val="ro-RO"/>
        </w:rPr>
      </w:pPr>
    </w:p>
    <w:p w:rsidR="00474CDA" w:rsidRPr="00401DD1" w:rsidRDefault="00474CDA" w:rsidP="00474CDA">
      <w:pPr>
        <w:pStyle w:val="ListParagraph"/>
        <w:autoSpaceDE w:val="0"/>
        <w:autoSpaceDN w:val="0"/>
        <w:adjustRightInd w:val="0"/>
        <w:spacing w:after="0"/>
        <w:jc w:val="both"/>
        <w:rPr>
          <w:rFonts w:ascii="Arial" w:hAnsi="Arial" w:cs="Arial"/>
          <w:sz w:val="24"/>
          <w:szCs w:val="24"/>
          <w:lang w:val="ro-RO"/>
        </w:rPr>
      </w:pPr>
    </w:p>
    <w:p w:rsidR="00474CDA" w:rsidRPr="00401DD1" w:rsidRDefault="00474CDA" w:rsidP="00474CDA">
      <w:pPr>
        <w:pStyle w:val="ListParagraph"/>
        <w:autoSpaceDE w:val="0"/>
        <w:autoSpaceDN w:val="0"/>
        <w:adjustRightInd w:val="0"/>
        <w:spacing w:after="0"/>
        <w:jc w:val="both"/>
        <w:rPr>
          <w:rFonts w:ascii="Arial" w:hAnsi="Arial" w:cs="Arial"/>
          <w:sz w:val="24"/>
          <w:szCs w:val="24"/>
          <w:lang w:val="ro-RO"/>
        </w:rPr>
      </w:pPr>
    </w:p>
    <w:p w:rsidR="00474CDA" w:rsidRPr="00401DD1" w:rsidRDefault="00474CDA" w:rsidP="00474CDA">
      <w:pPr>
        <w:pStyle w:val="ListParagraph"/>
        <w:autoSpaceDE w:val="0"/>
        <w:autoSpaceDN w:val="0"/>
        <w:adjustRightInd w:val="0"/>
        <w:spacing w:after="0"/>
        <w:jc w:val="both"/>
        <w:rPr>
          <w:rFonts w:ascii="Arial" w:hAnsi="Arial" w:cs="Arial"/>
          <w:sz w:val="24"/>
          <w:szCs w:val="24"/>
          <w:lang w:val="ro-RO"/>
        </w:rPr>
      </w:pPr>
    </w:p>
    <w:p w:rsidR="001D417E" w:rsidRPr="00401DD1" w:rsidRDefault="001D417E" w:rsidP="00932018">
      <w:pPr>
        <w:pStyle w:val="Heading1"/>
        <w:rPr>
          <w:rFonts w:ascii="Arial" w:hAnsi="Arial" w:cs="Arial"/>
          <w:color w:val="275333"/>
          <w:sz w:val="28"/>
          <w:szCs w:val="28"/>
          <w:lang w:val="ro-RO"/>
        </w:rPr>
      </w:pPr>
      <w:bookmarkStart w:id="2" w:name="_Toc257195377"/>
      <w:smartTag w:uri="urn:schemas-microsoft-com:office:smarttags" w:element="stockticker">
        <w:r w:rsidRPr="00401DD1">
          <w:rPr>
            <w:rFonts w:ascii="Arial" w:hAnsi="Arial" w:cs="Arial"/>
            <w:color w:val="275333"/>
            <w:sz w:val="28"/>
            <w:szCs w:val="28"/>
            <w:lang w:val="ro-RO"/>
          </w:rPr>
          <w:t>CARE</w:t>
        </w:r>
      </w:smartTag>
      <w:r w:rsidRPr="00401DD1">
        <w:rPr>
          <w:rFonts w:ascii="Arial" w:hAnsi="Arial" w:cs="Arial"/>
          <w:color w:val="275333"/>
          <w:sz w:val="28"/>
          <w:szCs w:val="28"/>
          <w:lang w:val="ro-RO"/>
        </w:rPr>
        <w:t xml:space="preserve"> SUNT DOMENIILE DE APLICARE A </w:t>
      </w:r>
      <w:r w:rsidR="005D3D64" w:rsidRPr="00401DD1">
        <w:rPr>
          <w:rFonts w:ascii="Arial" w:hAnsi="Arial" w:cs="Arial"/>
          <w:color w:val="275333"/>
          <w:sz w:val="28"/>
          <w:szCs w:val="28"/>
          <w:lang w:val="ro-RO"/>
        </w:rPr>
        <w:t>RSC</w:t>
      </w:r>
      <w:r w:rsidRPr="00401DD1">
        <w:rPr>
          <w:rFonts w:ascii="Arial" w:hAnsi="Arial" w:cs="Arial"/>
          <w:color w:val="275333"/>
          <w:sz w:val="28"/>
          <w:szCs w:val="28"/>
          <w:lang w:val="ro-RO"/>
        </w:rPr>
        <w:t>?</w:t>
      </w:r>
      <w:bookmarkEnd w:id="2"/>
    </w:p>
    <w:p w:rsidR="001D417E" w:rsidRPr="00401DD1" w:rsidRDefault="001D417E" w:rsidP="0014457F">
      <w:pPr>
        <w:autoSpaceDE w:val="0"/>
        <w:autoSpaceDN w:val="0"/>
        <w:adjustRightInd w:val="0"/>
        <w:spacing w:after="0"/>
        <w:jc w:val="both"/>
        <w:rPr>
          <w:rFonts w:ascii="Arial" w:hAnsi="Arial" w:cs="Arial"/>
          <w:sz w:val="24"/>
          <w:szCs w:val="24"/>
          <w:lang w:val="ro-RO"/>
        </w:rPr>
      </w:pPr>
    </w:p>
    <w:p w:rsidR="001D417E" w:rsidRPr="00401DD1" w:rsidRDefault="001D417E" w:rsidP="0014457F">
      <w:p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 xml:space="preserve"> </w:t>
      </w:r>
    </w:p>
    <w:p w:rsidR="005D3D64" w:rsidRPr="00401DD1" w:rsidRDefault="005D3D64" w:rsidP="0014457F">
      <w:pPr>
        <w:autoSpaceDE w:val="0"/>
        <w:autoSpaceDN w:val="0"/>
        <w:adjustRightInd w:val="0"/>
        <w:spacing w:after="0"/>
        <w:jc w:val="both"/>
        <w:rPr>
          <w:rFonts w:ascii="Arial" w:hAnsi="Arial" w:cs="Arial"/>
          <w:sz w:val="24"/>
          <w:szCs w:val="24"/>
          <w:lang w:val="ro-RO"/>
        </w:rPr>
        <w:sectPr w:rsidR="005D3D64" w:rsidRPr="00401DD1" w:rsidSect="00645740">
          <w:headerReference w:type="default" r:id="rId9"/>
          <w:footerReference w:type="default" r:id="rId10"/>
          <w:pgSz w:w="12240" w:h="15840"/>
          <w:pgMar w:top="639" w:right="850" w:bottom="1134" w:left="1701" w:header="720" w:footer="936" w:gutter="0"/>
          <w:cols w:space="720"/>
          <w:noEndnote/>
        </w:sectPr>
      </w:pPr>
    </w:p>
    <w:p w:rsidR="00657D8B" w:rsidRPr="00401DD1" w:rsidRDefault="00657D8B" w:rsidP="0014457F">
      <w:p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lastRenderedPageBreak/>
        <w:t xml:space="preserve">IMM-urile </w:t>
      </w:r>
      <w:r w:rsidR="00920F99" w:rsidRPr="00401DD1">
        <w:rPr>
          <w:rFonts w:ascii="Arial" w:hAnsi="Arial" w:cs="Arial"/>
          <w:sz w:val="24"/>
          <w:szCs w:val="24"/>
          <w:lang w:val="ro-RO"/>
        </w:rPr>
        <w:t>din R</w:t>
      </w:r>
      <w:r w:rsidR="003D06E3" w:rsidRPr="00401DD1">
        <w:rPr>
          <w:rFonts w:ascii="Arial" w:hAnsi="Arial" w:cs="Arial"/>
          <w:sz w:val="24"/>
          <w:szCs w:val="24"/>
          <w:lang w:val="ro-RO"/>
        </w:rPr>
        <w:t xml:space="preserve">epublica Moldova </w:t>
      </w:r>
      <w:r w:rsidRPr="00401DD1">
        <w:rPr>
          <w:rFonts w:ascii="Arial" w:hAnsi="Arial" w:cs="Arial"/>
          <w:sz w:val="24"/>
          <w:szCs w:val="24"/>
          <w:lang w:val="ro-RO"/>
        </w:rPr>
        <w:t xml:space="preserve">sunt active în unul sau mai multe dintre  următoarele domenii </w:t>
      </w:r>
      <w:r w:rsidR="00C2645B" w:rsidRPr="00401DD1">
        <w:rPr>
          <w:rFonts w:ascii="Arial" w:hAnsi="Arial" w:cs="Arial"/>
          <w:sz w:val="24"/>
          <w:szCs w:val="24"/>
          <w:lang w:val="ro-RO"/>
        </w:rPr>
        <w:t xml:space="preserve">ale </w:t>
      </w:r>
      <w:r w:rsidR="00CF7A99" w:rsidRPr="00401DD1">
        <w:rPr>
          <w:rFonts w:ascii="Arial" w:hAnsi="Arial" w:cs="Arial"/>
          <w:sz w:val="24"/>
          <w:szCs w:val="24"/>
          <w:lang w:val="ro-RO"/>
        </w:rPr>
        <w:t>RSC</w:t>
      </w:r>
      <w:r w:rsidRPr="00401DD1">
        <w:rPr>
          <w:rFonts w:ascii="Arial" w:hAnsi="Arial" w:cs="Arial"/>
          <w:sz w:val="24"/>
          <w:szCs w:val="24"/>
          <w:lang w:val="ro-RO"/>
        </w:rPr>
        <w:t>:</w:t>
      </w:r>
    </w:p>
    <w:p w:rsidR="00657D8B" w:rsidRPr="00401DD1" w:rsidRDefault="00657D8B" w:rsidP="0014457F">
      <w:pPr>
        <w:autoSpaceDE w:val="0"/>
        <w:autoSpaceDN w:val="0"/>
        <w:adjustRightInd w:val="0"/>
        <w:spacing w:after="0"/>
        <w:rPr>
          <w:rFonts w:ascii="Arial" w:hAnsi="Arial" w:cs="Arial"/>
          <w:b/>
          <w:bCs/>
          <w:sz w:val="24"/>
          <w:szCs w:val="24"/>
          <w:lang w:val="ro-RO"/>
        </w:rPr>
      </w:pPr>
    </w:p>
    <w:p w:rsidR="00657D8B" w:rsidRPr="00401DD1" w:rsidRDefault="00657D8B" w:rsidP="005D3D64">
      <w:pPr>
        <w:autoSpaceDE w:val="0"/>
        <w:autoSpaceDN w:val="0"/>
        <w:adjustRightInd w:val="0"/>
        <w:spacing w:after="0"/>
        <w:rPr>
          <w:rFonts w:ascii="Arial" w:hAnsi="Arial" w:cs="Arial"/>
          <w:b/>
          <w:bCs/>
          <w:sz w:val="24"/>
          <w:szCs w:val="24"/>
          <w:lang w:val="ro-RO"/>
        </w:rPr>
      </w:pPr>
    </w:p>
    <w:p w:rsidR="001D417E" w:rsidRPr="00401DD1" w:rsidRDefault="00F353B6" w:rsidP="0014457F">
      <w:pPr>
        <w:autoSpaceDE w:val="0"/>
        <w:autoSpaceDN w:val="0"/>
        <w:adjustRightInd w:val="0"/>
        <w:spacing w:after="0"/>
        <w:rPr>
          <w:rFonts w:ascii="Arial" w:hAnsi="Arial" w:cs="Arial"/>
          <w:b/>
          <w:bCs/>
          <w:sz w:val="24"/>
          <w:szCs w:val="24"/>
          <w:lang w:val="ro-RO"/>
        </w:rPr>
      </w:pPr>
      <w:r w:rsidRPr="00401DD1">
        <w:rPr>
          <w:rFonts w:ascii="Arial" w:hAnsi="Arial" w:cs="Arial"/>
          <w:b/>
          <w:bCs/>
          <w:noProof/>
          <w:sz w:val="24"/>
          <w:szCs w:val="24"/>
          <w:lang w:val="ro-RO" w:eastAsia="ro-RO"/>
        </w:rPr>
        <w:lastRenderedPageBreak/>
        <w:drawing>
          <wp:inline distT="0" distB="0" distL="0" distR="0">
            <wp:extent cx="3276600" cy="2038350"/>
            <wp:effectExtent l="0" t="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5D3D64" w:rsidRPr="00401DD1" w:rsidRDefault="005D3D64" w:rsidP="0014457F">
      <w:pPr>
        <w:autoSpaceDE w:val="0"/>
        <w:autoSpaceDN w:val="0"/>
        <w:adjustRightInd w:val="0"/>
        <w:spacing w:after="0"/>
        <w:rPr>
          <w:rFonts w:ascii="Arial" w:hAnsi="Arial" w:cs="Arial"/>
          <w:b/>
          <w:bCs/>
          <w:sz w:val="24"/>
          <w:szCs w:val="24"/>
          <w:lang w:val="ro-RO"/>
        </w:rPr>
        <w:sectPr w:rsidR="005D3D64" w:rsidRPr="00401DD1" w:rsidSect="005D3D64">
          <w:type w:val="continuous"/>
          <w:pgSz w:w="12240" w:h="15840"/>
          <w:pgMar w:top="1134" w:right="850" w:bottom="1134" w:left="1701" w:header="720" w:footer="936" w:gutter="0"/>
          <w:cols w:num="2" w:space="720"/>
          <w:noEndnote/>
        </w:sectPr>
      </w:pPr>
    </w:p>
    <w:p w:rsidR="00F353B6" w:rsidRPr="00401DD1" w:rsidRDefault="00DA78D0" w:rsidP="00401DD1">
      <w:pPr>
        <w:autoSpaceDE w:val="0"/>
        <w:autoSpaceDN w:val="0"/>
        <w:adjustRightInd w:val="0"/>
        <w:spacing w:after="0"/>
        <w:ind w:firstLine="284"/>
        <w:rPr>
          <w:rFonts w:ascii="Arial" w:eastAsia="Arial Unicode MS" w:hAnsi="Arial" w:cs="Arial"/>
          <w:sz w:val="24"/>
          <w:szCs w:val="24"/>
          <w:lang w:val="ro-MO"/>
        </w:rPr>
      </w:pPr>
      <w:r w:rsidRPr="00401DD1">
        <w:rPr>
          <w:rFonts w:ascii="Arial" w:eastAsia="Arial Unicode MS" w:hAnsi="Arial" w:cs="Arial"/>
          <w:sz w:val="24"/>
          <w:szCs w:val="24"/>
          <w:lang w:val="ro-MO"/>
        </w:rPr>
        <w:lastRenderedPageBreak/>
        <w:t>Caracteristicile principale ale RSC:</w:t>
      </w:r>
    </w:p>
    <w:p w:rsidR="0048733F" w:rsidRPr="00401DD1" w:rsidRDefault="0048733F" w:rsidP="0014457F">
      <w:pPr>
        <w:autoSpaceDE w:val="0"/>
        <w:autoSpaceDN w:val="0"/>
        <w:adjustRightInd w:val="0"/>
        <w:spacing w:after="0"/>
        <w:rPr>
          <w:rFonts w:ascii="Arial" w:hAnsi="Arial" w:cs="Arial"/>
          <w:b/>
          <w:bCs/>
          <w:sz w:val="24"/>
          <w:szCs w:val="24"/>
          <w:lang w:val="ro-RO"/>
        </w:rPr>
      </w:pPr>
    </w:p>
    <w:p w:rsidR="005A0FDB" w:rsidRPr="00401DD1" w:rsidRDefault="00DA78D0">
      <w:pPr>
        <w:pStyle w:val="ListParagraph"/>
        <w:numPr>
          <w:ilvl w:val="0"/>
          <w:numId w:val="30"/>
        </w:numPr>
        <w:tabs>
          <w:tab w:val="clear" w:pos="1440"/>
          <w:tab w:val="num" w:pos="709"/>
          <w:tab w:val="left" w:pos="6930"/>
        </w:tabs>
        <w:spacing w:after="0" w:line="240" w:lineRule="auto"/>
        <w:ind w:left="709" w:hanging="425"/>
        <w:jc w:val="both"/>
        <w:rPr>
          <w:rFonts w:ascii="Arial" w:eastAsia="Arial Unicode MS" w:hAnsi="Arial" w:cs="Arial"/>
          <w:sz w:val="24"/>
          <w:szCs w:val="24"/>
          <w:lang w:val="ro-MO"/>
        </w:rPr>
      </w:pPr>
      <w:r w:rsidRPr="00401DD1">
        <w:rPr>
          <w:rFonts w:ascii="Arial" w:eastAsia="Arial Unicode MS" w:hAnsi="Arial" w:cs="Arial"/>
          <w:sz w:val="24"/>
          <w:szCs w:val="24"/>
          <w:lang w:val="ro-MO"/>
        </w:rPr>
        <w:t>RSC presupune că organizaţiile să adopte voluntar măsuri prin care să contribuie la rezolvarea problemelor sociale şi ecologice;</w:t>
      </w:r>
    </w:p>
    <w:p w:rsidR="005D3D64" w:rsidRPr="00401DD1" w:rsidRDefault="005A0FDB" w:rsidP="00474CDA">
      <w:pPr>
        <w:numPr>
          <w:ilvl w:val="0"/>
          <w:numId w:val="30"/>
        </w:numPr>
        <w:tabs>
          <w:tab w:val="left" w:pos="6930"/>
        </w:tabs>
        <w:spacing w:after="0" w:line="240" w:lineRule="auto"/>
        <w:ind w:left="709" w:hanging="425"/>
        <w:jc w:val="both"/>
        <w:rPr>
          <w:rFonts w:ascii="Arial" w:eastAsia="Arial Unicode MS" w:hAnsi="Arial" w:cs="Arial"/>
          <w:sz w:val="24"/>
          <w:szCs w:val="24"/>
          <w:lang w:val="ro-MO"/>
        </w:rPr>
      </w:pPr>
      <w:r w:rsidRPr="00401DD1">
        <w:rPr>
          <w:rFonts w:ascii="Arial" w:eastAsia="Arial Unicode MS" w:hAnsi="Arial" w:cs="Arial"/>
          <w:sz w:val="24"/>
          <w:szCs w:val="24"/>
          <w:lang w:val="ro-MO"/>
        </w:rPr>
        <w:t>RSC este legat în mod esenţial de conceptul de dezvoltare durabilă: afacerile trebuie să includă impactul economic, social şi de mediu în operaţiunile lor;</w:t>
      </w:r>
    </w:p>
    <w:p w:rsidR="005D3D64" w:rsidRPr="00401DD1" w:rsidRDefault="005A0FDB" w:rsidP="00474CDA">
      <w:pPr>
        <w:numPr>
          <w:ilvl w:val="0"/>
          <w:numId w:val="30"/>
        </w:numPr>
        <w:tabs>
          <w:tab w:val="left" w:pos="6930"/>
        </w:tabs>
        <w:spacing w:after="0" w:line="240" w:lineRule="auto"/>
        <w:ind w:left="709" w:hanging="425"/>
        <w:jc w:val="both"/>
        <w:rPr>
          <w:rFonts w:ascii="Arial" w:eastAsia="Arial Unicode MS" w:hAnsi="Arial" w:cs="Arial"/>
          <w:sz w:val="24"/>
          <w:szCs w:val="24"/>
          <w:lang w:val="ro-MO"/>
        </w:rPr>
      </w:pPr>
      <w:r w:rsidRPr="00401DD1">
        <w:rPr>
          <w:rFonts w:ascii="Arial" w:eastAsia="Arial Unicode MS" w:hAnsi="Arial" w:cs="Arial"/>
          <w:sz w:val="24"/>
          <w:szCs w:val="24"/>
          <w:lang w:val="ro-MO"/>
        </w:rPr>
        <w:t>RSC nu este un ”accesoriu” opţional al activităţilor principale ale afacerilor – ci este vorba despre modul în care sunt administrate afacerile;</w:t>
      </w:r>
    </w:p>
    <w:p w:rsidR="005D3D64" w:rsidRPr="00401DD1" w:rsidRDefault="005A0FDB" w:rsidP="00474CDA">
      <w:pPr>
        <w:numPr>
          <w:ilvl w:val="0"/>
          <w:numId w:val="30"/>
        </w:numPr>
        <w:tabs>
          <w:tab w:val="left" w:pos="6930"/>
        </w:tabs>
        <w:spacing w:after="0" w:line="240" w:lineRule="auto"/>
        <w:ind w:left="709" w:hanging="425"/>
        <w:jc w:val="both"/>
        <w:rPr>
          <w:rFonts w:ascii="Arial" w:eastAsia="Arial Unicode MS" w:hAnsi="Arial" w:cs="Arial"/>
          <w:sz w:val="24"/>
          <w:szCs w:val="24"/>
          <w:lang w:val="ro-MO"/>
        </w:rPr>
      </w:pPr>
      <w:r w:rsidRPr="00401DD1">
        <w:rPr>
          <w:rFonts w:ascii="Arial" w:eastAsia="Arial Unicode MS" w:hAnsi="Arial" w:cs="Arial"/>
          <w:sz w:val="24"/>
          <w:szCs w:val="24"/>
          <w:lang w:val="ro-MO"/>
        </w:rPr>
        <w:t>RSC nu este doar simpla donaţie în cadrul unor acţiuni filantropice. Ceea ce diferenţiază RSC de filantropie, este faptul că RSC presupune dezvoltarea unei strategii de implicare în comunitate şi un parteneriat din care compania are la rândul său de câştigat.</w:t>
      </w:r>
    </w:p>
    <w:p w:rsidR="00EA793D" w:rsidRPr="00401DD1" w:rsidRDefault="001D417E" w:rsidP="00932018">
      <w:pPr>
        <w:pStyle w:val="Heading2"/>
        <w:rPr>
          <w:rFonts w:ascii="Arial" w:eastAsia="Calibri" w:hAnsi="Arial" w:cs="Arial"/>
          <w:lang w:val="ro-RO"/>
        </w:rPr>
      </w:pPr>
      <w:bookmarkStart w:id="3" w:name="_Toc257195378"/>
      <w:r w:rsidRPr="00050DBE">
        <w:rPr>
          <w:rFonts w:ascii="Arial" w:hAnsi="Arial" w:cs="Arial"/>
          <w:i w:val="0"/>
          <w:iCs w:val="0"/>
          <w:color w:val="275333"/>
          <w:kern w:val="32"/>
          <w:lang w:val="ro-RO"/>
        </w:rPr>
        <w:t>Activităţile</w:t>
      </w:r>
      <w:r w:rsidR="00EA793D" w:rsidRPr="00050DBE">
        <w:rPr>
          <w:rFonts w:ascii="Arial" w:hAnsi="Arial" w:cs="Arial"/>
          <w:i w:val="0"/>
          <w:iCs w:val="0"/>
          <w:color w:val="275333"/>
          <w:kern w:val="32"/>
          <w:lang w:val="ro-RO"/>
        </w:rPr>
        <w:t xml:space="preserve"> </w:t>
      </w:r>
      <w:r w:rsidR="00CF7A99" w:rsidRPr="00050DBE">
        <w:rPr>
          <w:rFonts w:ascii="Arial" w:hAnsi="Arial" w:cs="Arial"/>
          <w:i w:val="0"/>
          <w:iCs w:val="0"/>
          <w:color w:val="275333"/>
          <w:kern w:val="32"/>
          <w:lang w:val="ro-RO"/>
        </w:rPr>
        <w:t>RSC</w:t>
      </w:r>
      <w:r w:rsidR="00EA793D" w:rsidRPr="00050DBE">
        <w:rPr>
          <w:rFonts w:ascii="Arial" w:hAnsi="Arial" w:cs="Arial"/>
          <w:i w:val="0"/>
          <w:iCs w:val="0"/>
          <w:color w:val="275333"/>
          <w:kern w:val="32"/>
          <w:lang w:val="ro-RO"/>
        </w:rPr>
        <w:t xml:space="preserve"> orientate c</w:t>
      </w:r>
      <w:r w:rsidR="009B0D57" w:rsidRPr="00050DBE">
        <w:rPr>
          <w:rFonts w:ascii="Arial" w:hAnsi="Arial" w:cs="Arial"/>
          <w:i w:val="0"/>
          <w:iCs w:val="0"/>
          <w:color w:val="275333"/>
          <w:kern w:val="32"/>
          <w:lang w:val="ro-RO"/>
        </w:rPr>
        <w:t>ă</w:t>
      </w:r>
      <w:r w:rsidR="00EA793D" w:rsidRPr="00050DBE">
        <w:rPr>
          <w:rFonts w:ascii="Arial" w:hAnsi="Arial" w:cs="Arial"/>
          <w:i w:val="0"/>
          <w:iCs w:val="0"/>
          <w:color w:val="275333"/>
          <w:kern w:val="32"/>
          <w:lang w:val="ro-RO"/>
        </w:rPr>
        <w:t>t</w:t>
      </w:r>
      <w:r w:rsidR="00CF7A99" w:rsidRPr="00050DBE">
        <w:rPr>
          <w:rFonts w:ascii="Arial" w:hAnsi="Arial" w:cs="Arial"/>
          <w:i w:val="0"/>
          <w:iCs w:val="0"/>
          <w:color w:val="275333"/>
          <w:kern w:val="32"/>
          <w:lang w:val="ro-RO"/>
        </w:rPr>
        <w:t>r</w:t>
      </w:r>
      <w:r w:rsidR="00EA793D" w:rsidRPr="00050DBE">
        <w:rPr>
          <w:rFonts w:ascii="Arial" w:hAnsi="Arial" w:cs="Arial"/>
          <w:i w:val="0"/>
          <w:iCs w:val="0"/>
          <w:color w:val="275333"/>
          <w:kern w:val="32"/>
          <w:lang w:val="ro-RO"/>
        </w:rPr>
        <w:t>e angajaţi</w:t>
      </w:r>
      <w:r w:rsidR="002126EF" w:rsidRPr="00050DBE">
        <w:rPr>
          <w:rFonts w:ascii="Arial" w:hAnsi="Arial" w:cs="Arial"/>
          <w:i w:val="0"/>
          <w:iCs w:val="0"/>
          <w:color w:val="275333"/>
          <w:kern w:val="32"/>
          <w:lang w:val="ro-RO"/>
        </w:rPr>
        <w:t>, sunt caracterizate prin</w:t>
      </w:r>
      <w:r w:rsidR="00EA793D" w:rsidRPr="00050DBE">
        <w:rPr>
          <w:rFonts w:ascii="Arial" w:hAnsi="Arial" w:cs="Arial"/>
          <w:i w:val="0"/>
          <w:iCs w:val="0"/>
          <w:color w:val="275333"/>
          <w:kern w:val="32"/>
          <w:lang w:val="ro-RO"/>
        </w:rPr>
        <w:t>:</w:t>
      </w:r>
      <w:bookmarkEnd w:id="3"/>
    </w:p>
    <w:p w:rsidR="00C33903" w:rsidRPr="00401DD1" w:rsidRDefault="00C33903" w:rsidP="0014457F">
      <w:pPr>
        <w:autoSpaceDE w:val="0"/>
        <w:autoSpaceDN w:val="0"/>
        <w:adjustRightInd w:val="0"/>
        <w:spacing w:after="0"/>
        <w:rPr>
          <w:rFonts w:ascii="Arial" w:hAnsi="Arial" w:cs="Arial"/>
          <w:sz w:val="24"/>
          <w:szCs w:val="24"/>
          <w:lang w:val="ro-RO"/>
        </w:rPr>
      </w:pPr>
    </w:p>
    <w:p w:rsidR="005A0FDB" w:rsidRPr="00401DD1" w:rsidRDefault="00C2645B" w:rsidP="005A0FDB">
      <w:pPr>
        <w:pStyle w:val="ListParagraph"/>
        <w:numPr>
          <w:ilvl w:val="0"/>
          <w:numId w:val="3"/>
        </w:num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îmbunătăţirea</w:t>
      </w:r>
      <w:r w:rsidR="00657D8B" w:rsidRPr="00401DD1">
        <w:rPr>
          <w:rFonts w:ascii="Arial" w:hAnsi="Arial" w:cs="Arial"/>
          <w:sz w:val="24"/>
          <w:szCs w:val="24"/>
          <w:lang w:val="ro-RO"/>
        </w:rPr>
        <w:t xml:space="preserve"> condiţiilor de lucru (inclusiv sănătate</w:t>
      </w:r>
      <w:r w:rsidR="00EA793D" w:rsidRPr="00401DD1">
        <w:rPr>
          <w:rFonts w:ascii="Arial" w:hAnsi="Arial" w:cs="Arial"/>
          <w:sz w:val="24"/>
          <w:szCs w:val="24"/>
          <w:lang w:val="ro-RO"/>
        </w:rPr>
        <w:t xml:space="preserve"> </w:t>
      </w:r>
      <w:r w:rsidR="00657D8B" w:rsidRPr="00401DD1">
        <w:rPr>
          <w:rFonts w:ascii="Arial" w:hAnsi="Arial" w:cs="Arial"/>
          <w:sz w:val="24"/>
          <w:szCs w:val="24"/>
          <w:lang w:val="ro-RO"/>
        </w:rPr>
        <w:t>şi securitatea ocupaţională) şi a satisfacţiei</w:t>
      </w:r>
      <w:r w:rsidRPr="00401DD1">
        <w:rPr>
          <w:rFonts w:ascii="Arial" w:hAnsi="Arial" w:cs="Arial"/>
          <w:sz w:val="24"/>
          <w:szCs w:val="24"/>
          <w:lang w:val="ro-RO"/>
        </w:rPr>
        <w:t xml:space="preserve"> angajaţilor </w:t>
      </w:r>
      <w:r w:rsidR="00657D8B" w:rsidRPr="00401DD1">
        <w:rPr>
          <w:rFonts w:ascii="Arial" w:hAnsi="Arial" w:cs="Arial"/>
          <w:sz w:val="24"/>
          <w:szCs w:val="24"/>
          <w:lang w:val="ro-RO"/>
        </w:rPr>
        <w:t>la locul de muncă</w:t>
      </w:r>
      <w:r w:rsidRPr="00401DD1">
        <w:rPr>
          <w:rFonts w:ascii="Arial" w:hAnsi="Arial" w:cs="Arial"/>
          <w:sz w:val="24"/>
          <w:szCs w:val="24"/>
          <w:lang w:val="ro-RO"/>
        </w:rPr>
        <w:t>;</w:t>
      </w:r>
    </w:p>
    <w:p w:rsidR="005A0FDB" w:rsidRPr="00401DD1" w:rsidRDefault="00657D8B" w:rsidP="005A0FDB">
      <w:pPr>
        <w:pStyle w:val="ListParagraph"/>
        <w:numPr>
          <w:ilvl w:val="0"/>
          <w:numId w:val="3"/>
        </w:num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 xml:space="preserve">echilibrul </w:t>
      </w:r>
      <w:r w:rsidR="005D3D64" w:rsidRPr="00401DD1">
        <w:rPr>
          <w:rFonts w:ascii="Arial" w:hAnsi="Arial" w:cs="Arial"/>
          <w:sz w:val="24"/>
          <w:szCs w:val="24"/>
          <w:lang w:val="ro-RO"/>
        </w:rPr>
        <w:t>dintre activitatea profesională și cea personală</w:t>
      </w:r>
      <w:r w:rsidR="00C2645B" w:rsidRPr="00401DD1">
        <w:rPr>
          <w:rFonts w:ascii="Arial" w:hAnsi="Arial" w:cs="Arial"/>
          <w:sz w:val="24"/>
          <w:szCs w:val="24"/>
          <w:lang w:val="ro-RO"/>
        </w:rPr>
        <w:t>;</w:t>
      </w:r>
    </w:p>
    <w:p w:rsidR="005A0FDB" w:rsidRPr="00401DD1" w:rsidRDefault="00657D8B" w:rsidP="005A0FDB">
      <w:pPr>
        <w:pStyle w:val="ListParagraph"/>
        <w:numPr>
          <w:ilvl w:val="0"/>
          <w:numId w:val="3"/>
        </w:num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oportunităţi egale şi diversitate</w:t>
      </w:r>
      <w:r w:rsidR="00C2645B" w:rsidRPr="00401DD1">
        <w:rPr>
          <w:rFonts w:ascii="Arial" w:hAnsi="Arial" w:cs="Arial"/>
          <w:sz w:val="24"/>
          <w:szCs w:val="24"/>
          <w:lang w:val="ro-RO"/>
        </w:rPr>
        <w:t>;</w:t>
      </w:r>
    </w:p>
    <w:p w:rsidR="005A0FDB" w:rsidRPr="00401DD1" w:rsidRDefault="005D3D64" w:rsidP="005A0FDB">
      <w:pPr>
        <w:pStyle w:val="ListParagraph"/>
        <w:numPr>
          <w:ilvl w:val="0"/>
          <w:numId w:val="3"/>
        </w:num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instruirea</w:t>
      </w:r>
      <w:r w:rsidR="00657D8B" w:rsidRPr="00401DD1">
        <w:rPr>
          <w:rFonts w:ascii="Arial" w:hAnsi="Arial" w:cs="Arial"/>
          <w:sz w:val="24"/>
          <w:szCs w:val="24"/>
          <w:lang w:val="ro-RO"/>
        </w:rPr>
        <w:t xml:space="preserve"> şi dezvoltarea personalului (</w:t>
      </w:r>
      <w:r w:rsidR="00EA793D" w:rsidRPr="00401DD1">
        <w:rPr>
          <w:rFonts w:ascii="Arial" w:hAnsi="Arial" w:cs="Arial"/>
          <w:sz w:val="24"/>
          <w:szCs w:val="24"/>
          <w:lang w:val="ro-RO"/>
        </w:rPr>
        <w:t xml:space="preserve">inclusiv </w:t>
      </w:r>
      <w:r w:rsidR="00657D8B" w:rsidRPr="00401DD1">
        <w:rPr>
          <w:rFonts w:ascii="Arial" w:hAnsi="Arial" w:cs="Arial"/>
          <w:sz w:val="24"/>
          <w:szCs w:val="24"/>
          <w:lang w:val="ro-RO"/>
        </w:rPr>
        <w:t>planificarea carierei)</w:t>
      </w:r>
      <w:r w:rsidR="00C2645B" w:rsidRPr="00401DD1">
        <w:rPr>
          <w:rFonts w:ascii="Arial" w:hAnsi="Arial" w:cs="Arial"/>
          <w:sz w:val="24"/>
          <w:szCs w:val="24"/>
          <w:lang w:val="ro-RO"/>
        </w:rPr>
        <w:t>;</w:t>
      </w:r>
    </w:p>
    <w:p w:rsidR="005A0FDB" w:rsidRPr="00401DD1" w:rsidRDefault="00657D8B" w:rsidP="005A0FDB">
      <w:pPr>
        <w:pStyle w:val="ListParagraph"/>
        <w:numPr>
          <w:ilvl w:val="0"/>
          <w:numId w:val="3"/>
        </w:num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 xml:space="preserve">informarea şi </w:t>
      </w:r>
      <w:r w:rsidR="005D3D64" w:rsidRPr="00401DD1">
        <w:rPr>
          <w:rFonts w:ascii="Arial" w:hAnsi="Arial" w:cs="Arial"/>
          <w:sz w:val="24"/>
          <w:szCs w:val="24"/>
          <w:lang w:val="ro-RO"/>
        </w:rPr>
        <w:t>implicarea</w:t>
      </w:r>
      <w:r w:rsidR="003E6693" w:rsidRPr="00401DD1">
        <w:rPr>
          <w:rFonts w:ascii="Arial" w:hAnsi="Arial" w:cs="Arial"/>
          <w:sz w:val="24"/>
          <w:szCs w:val="24"/>
          <w:lang w:val="ro-RO"/>
        </w:rPr>
        <w:t xml:space="preserve"> </w:t>
      </w:r>
      <w:r w:rsidRPr="00401DD1">
        <w:rPr>
          <w:rFonts w:ascii="Arial" w:hAnsi="Arial" w:cs="Arial"/>
          <w:sz w:val="24"/>
          <w:szCs w:val="24"/>
          <w:lang w:val="ro-RO"/>
        </w:rPr>
        <w:t xml:space="preserve"> </w:t>
      </w:r>
      <w:r w:rsidR="005D3D64" w:rsidRPr="00401DD1">
        <w:rPr>
          <w:rFonts w:ascii="Arial" w:hAnsi="Arial" w:cs="Arial"/>
          <w:sz w:val="24"/>
          <w:szCs w:val="24"/>
          <w:lang w:val="ro-RO"/>
        </w:rPr>
        <w:t xml:space="preserve">angajaţilor </w:t>
      </w:r>
      <w:r w:rsidRPr="00401DD1">
        <w:rPr>
          <w:rFonts w:ascii="Arial" w:hAnsi="Arial" w:cs="Arial"/>
          <w:sz w:val="24"/>
          <w:szCs w:val="24"/>
          <w:lang w:val="ro-RO"/>
        </w:rPr>
        <w:t>luarea</w:t>
      </w:r>
      <w:r w:rsidR="00EA793D" w:rsidRPr="00401DD1">
        <w:rPr>
          <w:rFonts w:ascii="Arial" w:hAnsi="Arial" w:cs="Arial"/>
          <w:sz w:val="24"/>
          <w:szCs w:val="24"/>
          <w:lang w:val="ro-RO"/>
        </w:rPr>
        <w:t xml:space="preserve"> </w:t>
      </w:r>
      <w:r w:rsidRPr="00401DD1">
        <w:rPr>
          <w:rFonts w:ascii="Arial" w:hAnsi="Arial" w:cs="Arial"/>
          <w:sz w:val="24"/>
          <w:szCs w:val="24"/>
          <w:lang w:val="ro-RO"/>
        </w:rPr>
        <w:t>deciziilor companiei</w:t>
      </w:r>
      <w:r w:rsidR="00C2645B" w:rsidRPr="00401DD1">
        <w:rPr>
          <w:rFonts w:ascii="Arial" w:hAnsi="Arial" w:cs="Arial"/>
          <w:sz w:val="24"/>
          <w:szCs w:val="24"/>
          <w:lang w:val="ro-RO"/>
        </w:rPr>
        <w:t>;</w:t>
      </w:r>
    </w:p>
    <w:p w:rsidR="005A0FDB" w:rsidRPr="00401DD1" w:rsidRDefault="00657D8B" w:rsidP="005A0FDB">
      <w:pPr>
        <w:pStyle w:val="ListParagraph"/>
        <w:numPr>
          <w:ilvl w:val="0"/>
          <w:numId w:val="3"/>
        </w:num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 xml:space="preserve">remunerare responsabilă şi corectă </w:t>
      </w:r>
      <w:r w:rsidR="00C2645B" w:rsidRPr="00401DD1">
        <w:rPr>
          <w:rFonts w:ascii="Arial" w:hAnsi="Arial" w:cs="Arial"/>
          <w:sz w:val="24"/>
          <w:szCs w:val="24"/>
          <w:lang w:val="ro-RO"/>
        </w:rPr>
        <w:t>şi/</w:t>
      </w:r>
      <w:r w:rsidRPr="00401DD1">
        <w:rPr>
          <w:rFonts w:ascii="Arial" w:hAnsi="Arial" w:cs="Arial"/>
          <w:sz w:val="24"/>
          <w:szCs w:val="24"/>
          <w:lang w:val="ro-RO"/>
        </w:rPr>
        <w:t>sau sprijin</w:t>
      </w:r>
      <w:r w:rsidR="00C2645B" w:rsidRPr="00401DD1">
        <w:rPr>
          <w:rFonts w:ascii="Arial" w:hAnsi="Arial" w:cs="Arial"/>
          <w:sz w:val="24"/>
          <w:szCs w:val="24"/>
          <w:lang w:val="ro-RO"/>
        </w:rPr>
        <w:t xml:space="preserve"> </w:t>
      </w:r>
      <w:r w:rsidRPr="00401DD1">
        <w:rPr>
          <w:rFonts w:ascii="Arial" w:hAnsi="Arial" w:cs="Arial"/>
          <w:sz w:val="24"/>
          <w:szCs w:val="24"/>
          <w:lang w:val="ro-RO"/>
        </w:rPr>
        <w:t xml:space="preserve">financiar pentru angajaţi (ex. </w:t>
      </w:r>
      <w:r w:rsidR="005D3D64" w:rsidRPr="00401DD1">
        <w:rPr>
          <w:rFonts w:ascii="Arial" w:hAnsi="Arial" w:cs="Arial"/>
          <w:sz w:val="24"/>
          <w:szCs w:val="24"/>
          <w:lang w:val="ro-RO"/>
        </w:rPr>
        <w:t>asigurare suplimentară</w:t>
      </w:r>
      <w:r w:rsidRPr="00401DD1">
        <w:rPr>
          <w:rFonts w:ascii="Arial" w:hAnsi="Arial" w:cs="Arial"/>
          <w:sz w:val="24"/>
          <w:szCs w:val="24"/>
          <w:lang w:val="ro-RO"/>
        </w:rPr>
        <w:t xml:space="preserve"> de pensii,</w:t>
      </w:r>
      <w:r w:rsidR="00EA793D" w:rsidRPr="00401DD1">
        <w:rPr>
          <w:rFonts w:ascii="Arial" w:hAnsi="Arial" w:cs="Arial"/>
          <w:sz w:val="24"/>
          <w:szCs w:val="24"/>
          <w:lang w:val="ro-RO"/>
        </w:rPr>
        <w:t xml:space="preserve"> </w:t>
      </w:r>
      <w:r w:rsidRPr="00401DD1">
        <w:rPr>
          <w:rFonts w:ascii="Arial" w:hAnsi="Arial" w:cs="Arial"/>
          <w:sz w:val="24"/>
          <w:szCs w:val="24"/>
          <w:lang w:val="ro-RO"/>
        </w:rPr>
        <w:t>împrumuturi fără dobândă)</w:t>
      </w:r>
      <w:r w:rsidR="002126EF" w:rsidRPr="00401DD1">
        <w:rPr>
          <w:rFonts w:ascii="Arial" w:hAnsi="Arial" w:cs="Arial"/>
          <w:sz w:val="24"/>
          <w:szCs w:val="24"/>
          <w:lang w:val="ro-RO"/>
        </w:rPr>
        <w:t>.</w:t>
      </w:r>
    </w:p>
    <w:p w:rsidR="00EA793D" w:rsidRPr="00050DBE" w:rsidRDefault="001D417E" w:rsidP="007D1C21">
      <w:pPr>
        <w:pStyle w:val="Heading2"/>
        <w:rPr>
          <w:rFonts w:ascii="Arial" w:hAnsi="Arial" w:cs="Arial"/>
          <w:i w:val="0"/>
          <w:iCs w:val="0"/>
          <w:color w:val="275333"/>
          <w:kern w:val="32"/>
          <w:lang w:val="ro-RO"/>
        </w:rPr>
      </w:pPr>
      <w:r w:rsidRPr="00401DD1">
        <w:rPr>
          <w:rFonts w:ascii="Arial" w:eastAsia="Calibri" w:hAnsi="Arial" w:cs="Arial"/>
          <w:lang w:val="ro-RO"/>
        </w:rPr>
        <w:lastRenderedPageBreak/>
        <w:t xml:space="preserve"> </w:t>
      </w:r>
      <w:bookmarkStart w:id="4" w:name="_Toc257195379"/>
      <w:r w:rsidR="00C2645B" w:rsidRPr="00050DBE">
        <w:rPr>
          <w:rFonts w:ascii="Arial" w:hAnsi="Arial" w:cs="Arial"/>
          <w:i w:val="0"/>
          <w:iCs w:val="0"/>
          <w:color w:val="275333"/>
          <w:kern w:val="32"/>
          <w:lang w:val="ro-RO"/>
        </w:rPr>
        <w:t>Activităţile</w:t>
      </w:r>
      <w:r w:rsidR="00EA793D" w:rsidRPr="00050DBE">
        <w:rPr>
          <w:rFonts w:ascii="Arial" w:hAnsi="Arial" w:cs="Arial"/>
          <w:i w:val="0"/>
          <w:iCs w:val="0"/>
          <w:color w:val="275333"/>
          <w:kern w:val="32"/>
          <w:lang w:val="ro-RO"/>
        </w:rPr>
        <w:t xml:space="preserve"> </w:t>
      </w:r>
      <w:r w:rsidR="00CF7A99" w:rsidRPr="00050DBE">
        <w:rPr>
          <w:rFonts w:ascii="Arial" w:hAnsi="Arial" w:cs="Arial"/>
          <w:i w:val="0"/>
          <w:iCs w:val="0"/>
          <w:color w:val="275333"/>
          <w:kern w:val="32"/>
          <w:lang w:val="ro-RO"/>
        </w:rPr>
        <w:t>RSC</w:t>
      </w:r>
      <w:r w:rsidR="00EA793D" w:rsidRPr="00050DBE">
        <w:rPr>
          <w:rFonts w:ascii="Arial" w:hAnsi="Arial" w:cs="Arial"/>
          <w:i w:val="0"/>
          <w:iCs w:val="0"/>
          <w:color w:val="275333"/>
          <w:kern w:val="32"/>
          <w:lang w:val="ro-RO"/>
        </w:rPr>
        <w:t xml:space="preserve"> orientate </w:t>
      </w:r>
      <w:r w:rsidR="00EA793D" w:rsidRPr="00050DBE">
        <w:rPr>
          <w:rFonts w:ascii="Arial" w:hAnsi="Arial" w:cs="Arial"/>
          <w:i w:val="0"/>
          <w:iCs w:val="0"/>
          <w:color w:val="275333"/>
          <w:kern w:val="32"/>
          <w:u w:val="single"/>
          <w:lang w:val="ro-RO"/>
        </w:rPr>
        <w:t>c</w:t>
      </w:r>
      <w:r w:rsidR="009B0D57" w:rsidRPr="00050DBE">
        <w:rPr>
          <w:rFonts w:ascii="Arial" w:hAnsi="Arial" w:cs="Arial"/>
          <w:i w:val="0"/>
          <w:iCs w:val="0"/>
          <w:color w:val="275333"/>
          <w:kern w:val="32"/>
          <w:u w:val="single"/>
          <w:lang w:val="ro-RO"/>
        </w:rPr>
        <w:t>ă</w:t>
      </w:r>
      <w:r w:rsidR="00EA793D" w:rsidRPr="00050DBE">
        <w:rPr>
          <w:rFonts w:ascii="Arial" w:hAnsi="Arial" w:cs="Arial"/>
          <w:i w:val="0"/>
          <w:iCs w:val="0"/>
          <w:color w:val="275333"/>
          <w:kern w:val="32"/>
          <w:u w:val="single"/>
          <w:lang w:val="ro-RO"/>
        </w:rPr>
        <w:t>t</w:t>
      </w:r>
      <w:r w:rsidR="009B0D57" w:rsidRPr="00050DBE">
        <w:rPr>
          <w:rFonts w:ascii="Arial" w:hAnsi="Arial" w:cs="Arial"/>
          <w:i w:val="0"/>
          <w:iCs w:val="0"/>
          <w:color w:val="275333"/>
          <w:kern w:val="32"/>
          <w:u w:val="single"/>
          <w:lang w:val="ro-RO"/>
        </w:rPr>
        <w:t>r</w:t>
      </w:r>
      <w:r w:rsidR="00EA793D" w:rsidRPr="00050DBE">
        <w:rPr>
          <w:rFonts w:ascii="Arial" w:hAnsi="Arial" w:cs="Arial"/>
          <w:i w:val="0"/>
          <w:iCs w:val="0"/>
          <w:color w:val="275333"/>
          <w:kern w:val="32"/>
          <w:u w:val="single"/>
          <w:lang w:val="ro-RO"/>
        </w:rPr>
        <w:t xml:space="preserve">e </w:t>
      </w:r>
      <w:r w:rsidR="002C0656" w:rsidRPr="00050DBE">
        <w:rPr>
          <w:rFonts w:ascii="Arial" w:hAnsi="Arial" w:cs="Arial"/>
          <w:i w:val="0"/>
          <w:iCs w:val="0"/>
          <w:color w:val="275333"/>
          <w:kern w:val="32"/>
          <w:u w:val="single"/>
          <w:lang w:val="ro-RO"/>
        </w:rPr>
        <w:t>societate/comunitate</w:t>
      </w:r>
      <w:r w:rsidR="002126EF" w:rsidRPr="00050DBE">
        <w:rPr>
          <w:rFonts w:ascii="Arial" w:hAnsi="Arial" w:cs="Arial"/>
          <w:i w:val="0"/>
          <w:iCs w:val="0"/>
          <w:color w:val="275333"/>
          <w:kern w:val="32"/>
          <w:lang w:val="ro-RO"/>
        </w:rPr>
        <w:t>, sunt caracterizate prin</w:t>
      </w:r>
      <w:r w:rsidR="002C0656" w:rsidRPr="00050DBE">
        <w:rPr>
          <w:rFonts w:ascii="Arial" w:hAnsi="Arial" w:cs="Arial"/>
          <w:i w:val="0"/>
          <w:iCs w:val="0"/>
          <w:color w:val="275333"/>
          <w:kern w:val="32"/>
          <w:lang w:val="ro-RO"/>
        </w:rPr>
        <w:t>:</w:t>
      </w:r>
      <w:bookmarkEnd w:id="4"/>
    </w:p>
    <w:p w:rsidR="002C0656" w:rsidRPr="00401DD1" w:rsidRDefault="002C0656" w:rsidP="0014457F">
      <w:pPr>
        <w:autoSpaceDE w:val="0"/>
        <w:autoSpaceDN w:val="0"/>
        <w:adjustRightInd w:val="0"/>
        <w:spacing w:after="0"/>
        <w:rPr>
          <w:rFonts w:ascii="Arial" w:hAnsi="Arial" w:cs="Arial"/>
          <w:b/>
          <w:bCs/>
          <w:sz w:val="24"/>
          <w:szCs w:val="24"/>
          <w:lang w:val="ro-RO"/>
        </w:rPr>
      </w:pPr>
    </w:p>
    <w:p w:rsidR="005A0FDB" w:rsidRPr="00401DD1" w:rsidRDefault="002C0656" w:rsidP="005A0FDB">
      <w:pPr>
        <w:pStyle w:val="ListParagraph"/>
        <w:numPr>
          <w:ilvl w:val="0"/>
          <w:numId w:val="3"/>
        </w:num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integrare socială şi/sau pe piaţa muncii la nivel de comunitate</w:t>
      </w:r>
      <w:r w:rsidR="00C2645B" w:rsidRPr="00401DD1">
        <w:rPr>
          <w:rFonts w:ascii="Arial" w:hAnsi="Arial" w:cs="Arial"/>
          <w:sz w:val="24"/>
          <w:szCs w:val="24"/>
          <w:lang w:val="ro-RO"/>
        </w:rPr>
        <w:t>;</w:t>
      </w:r>
    </w:p>
    <w:p w:rsidR="005A0FDB" w:rsidRPr="00401DD1" w:rsidRDefault="002C0656" w:rsidP="005A0FDB">
      <w:pPr>
        <w:pStyle w:val="ListParagraph"/>
        <w:numPr>
          <w:ilvl w:val="0"/>
          <w:numId w:val="3"/>
        </w:num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îmbunătăţirea infrastructurii locale</w:t>
      </w:r>
      <w:r w:rsidR="00C2645B" w:rsidRPr="00401DD1">
        <w:rPr>
          <w:rFonts w:ascii="Arial" w:hAnsi="Arial" w:cs="Arial"/>
          <w:sz w:val="24"/>
          <w:szCs w:val="24"/>
          <w:lang w:val="ro-RO"/>
        </w:rPr>
        <w:t>;</w:t>
      </w:r>
    </w:p>
    <w:p w:rsidR="005A0FDB" w:rsidRPr="00401DD1" w:rsidRDefault="00C2645B" w:rsidP="005A0FDB">
      <w:pPr>
        <w:pStyle w:val="ListParagraph"/>
        <w:numPr>
          <w:ilvl w:val="0"/>
          <w:numId w:val="3"/>
        </w:num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donaţii</w:t>
      </w:r>
      <w:r w:rsidR="002C0656" w:rsidRPr="00401DD1">
        <w:rPr>
          <w:rFonts w:ascii="Arial" w:hAnsi="Arial" w:cs="Arial"/>
          <w:sz w:val="24"/>
          <w:szCs w:val="24"/>
          <w:lang w:val="ro-RO"/>
        </w:rPr>
        <w:t xml:space="preserve"> în bani sau în natură către instituţiile comunităţii locale (ex. şcoli, spitale,</w:t>
      </w:r>
      <w:r w:rsidRPr="00401DD1">
        <w:rPr>
          <w:rFonts w:ascii="Arial" w:hAnsi="Arial" w:cs="Arial"/>
          <w:sz w:val="24"/>
          <w:szCs w:val="24"/>
          <w:lang w:val="ro-RO"/>
        </w:rPr>
        <w:t xml:space="preserve"> </w:t>
      </w:r>
      <w:r w:rsidR="002C0656" w:rsidRPr="00401DD1">
        <w:rPr>
          <w:rFonts w:ascii="Arial" w:hAnsi="Arial" w:cs="Arial"/>
          <w:sz w:val="24"/>
          <w:szCs w:val="24"/>
          <w:lang w:val="ro-RO"/>
        </w:rPr>
        <w:t>grupuri de mediu, organizaţii culturale, cluburi, sportive şi de agrement etc.)</w:t>
      </w:r>
      <w:r w:rsidR="002126EF" w:rsidRPr="00401DD1">
        <w:rPr>
          <w:rFonts w:ascii="Arial" w:hAnsi="Arial" w:cs="Arial"/>
          <w:sz w:val="24"/>
          <w:szCs w:val="24"/>
          <w:lang w:val="ro-RO"/>
        </w:rPr>
        <w:t>;</w:t>
      </w:r>
    </w:p>
    <w:p w:rsidR="005A0FDB" w:rsidRPr="00401DD1" w:rsidRDefault="002C0656" w:rsidP="005A0FDB">
      <w:pPr>
        <w:pStyle w:val="ListParagraph"/>
        <w:numPr>
          <w:ilvl w:val="0"/>
          <w:numId w:val="3"/>
        </w:numPr>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 xml:space="preserve">sprijin acordat societăţii într-un sens mai larg (ex. </w:t>
      </w:r>
      <w:r w:rsidR="00C2645B" w:rsidRPr="00401DD1">
        <w:rPr>
          <w:rFonts w:ascii="Arial" w:hAnsi="Arial" w:cs="Arial"/>
          <w:sz w:val="24"/>
          <w:szCs w:val="24"/>
          <w:lang w:val="ro-RO"/>
        </w:rPr>
        <w:t>p</w:t>
      </w:r>
      <w:r w:rsidRPr="00401DD1">
        <w:rPr>
          <w:rFonts w:ascii="Arial" w:hAnsi="Arial" w:cs="Arial"/>
          <w:sz w:val="24"/>
          <w:szCs w:val="24"/>
          <w:lang w:val="ro-RO"/>
        </w:rPr>
        <w:t>opulaţiei din ţările în curs de dezvoltare)</w:t>
      </w:r>
      <w:r w:rsidR="002126EF" w:rsidRPr="00401DD1">
        <w:rPr>
          <w:rFonts w:ascii="Arial" w:hAnsi="Arial" w:cs="Arial"/>
          <w:sz w:val="24"/>
          <w:szCs w:val="24"/>
          <w:lang w:val="ro-RO"/>
        </w:rPr>
        <w:t>.</w:t>
      </w:r>
    </w:p>
    <w:p w:rsidR="00924692" w:rsidRPr="00050DBE" w:rsidRDefault="00C2645B" w:rsidP="007D1C21">
      <w:pPr>
        <w:pStyle w:val="Heading2"/>
        <w:rPr>
          <w:rFonts w:ascii="Arial" w:hAnsi="Arial" w:cs="Arial"/>
          <w:i w:val="0"/>
          <w:iCs w:val="0"/>
          <w:color w:val="275333"/>
          <w:kern w:val="32"/>
          <w:lang w:val="ro-RO"/>
        </w:rPr>
      </w:pPr>
      <w:r w:rsidRPr="00401DD1">
        <w:rPr>
          <w:rFonts w:ascii="Arial" w:eastAsia="Calibri" w:hAnsi="Arial" w:cs="Arial"/>
          <w:lang w:val="ro-RO"/>
        </w:rPr>
        <w:t xml:space="preserve"> </w:t>
      </w:r>
      <w:bookmarkStart w:id="5" w:name="_Toc257195380"/>
      <w:r w:rsidR="002C0656" w:rsidRPr="00050DBE">
        <w:rPr>
          <w:rFonts w:ascii="Arial" w:hAnsi="Arial" w:cs="Arial"/>
          <w:i w:val="0"/>
          <w:iCs w:val="0"/>
          <w:color w:val="275333"/>
          <w:kern w:val="32"/>
          <w:lang w:val="ro-RO"/>
        </w:rPr>
        <w:t xml:space="preserve">Activităţile </w:t>
      </w:r>
      <w:r w:rsidR="00CF7A99" w:rsidRPr="00050DBE">
        <w:rPr>
          <w:rFonts w:ascii="Arial" w:hAnsi="Arial" w:cs="Arial"/>
          <w:i w:val="0"/>
          <w:iCs w:val="0"/>
          <w:color w:val="275333"/>
          <w:kern w:val="32"/>
          <w:lang w:val="ro-RO"/>
        </w:rPr>
        <w:t xml:space="preserve">RSC </w:t>
      </w:r>
      <w:r w:rsidR="002C0656" w:rsidRPr="00050DBE">
        <w:rPr>
          <w:rFonts w:ascii="Arial" w:hAnsi="Arial" w:cs="Arial"/>
          <w:i w:val="0"/>
          <w:iCs w:val="0"/>
          <w:color w:val="275333"/>
          <w:kern w:val="32"/>
          <w:lang w:val="ro-RO"/>
        </w:rPr>
        <w:t xml:space="preserve">orientate </w:t>
      </w:r>
      <w:r w:rsidR="002C0656" w:rsidRPr="00050DBE">
        <w:rPr>
          <w:rFonts w:ascii="Arial" w:hAnsi="Arial" w:cs="Arial"/>
          <w:i w:val="0"/>
          <w:iCs w:val="0"/>
          <w:color w:val="275333"/>
          <w:kern w:val="32"/>
          <w:u w:val="single"/>
          <w:lang w:val="ro-RO"/>
        </w:rPr>
        <w:t>către piaţă</w:t>
      </w:r>
      <w:r w:rsidR="002126EF" w:rsidRPr="00050DBE">
        <w:rPr>
          <w:rFonts w:ascii="Arial" w:hAnsi="Arial" w:cs="Arial"/>
          <w:i w:val="0"/>
          <w:iCs w:val="0"/>
          <w:color w:val="275333"/>
          <w:kern w:val="32"/>
          <w:lang w:val="ro-RO"/>
        </w:rPr>
        <w:t>, sunt caracterizate prin</w:t>
      </w:r>
      <w:r w:rsidR="00924692" w:rsidRPr="00050DBE">
        <w:rPr>
          <w:rFonts w:ascii="Arial" w:hAnsi="Arial" w:cs="Arial"/>
          <w:i w:val="0"/>
          <w:iCs w:val="0"/>
          <w:color w:val="275333"/>
          <w:kern w:val="32"/>
          <w:lang w:val="ro-RO"/>
        </w:rPr>
        <w:t>:</w:t>
      </w:r>
      <w:bookmarkEnd w:id="5"/>
      <w:r w:rsidR="002C0656" w:rsidRPr="00050DBE">
        <w:rPr>
          <w:rFonts w:ascii="Arial" w:hAnsi="Arial" w:cs="Arial"/>
          <w:i w:val="0"/>
          <w:iCs w:val="0"/>
          <w:color w:val="275333"/>
          <w:kern w:val="32"/>
          <w:lang w:val="ro-RO"/>
        </w:rPr>
        <w:t xml:space="preserve"> </w:t>
      </w:r>
    </w:p>
    <w:p w:rsidR="00924692" w:rsidRPr="00401DD1" w:rsidRDefault="00924692" w:rsidP="00924692">
      <w:pPr>
        <w:autoSpaceDE w:val="0"/>
        <w:autoSpaceDN w:val="0"/>
        <w:adjustRightInd w:val="0"/>
        <w:spacing w:after="0"/>
        <w:rPr>
          <w:rFonts w:ascii="Arial" w:hAnsi="Arial" w:cs="Arial"/>
          <w:sz w:val="24"/>
          <w:szCs w:val="24"/>
          <w:lang w:val="ro-RO"/>
        </w:rPr>
      </w:pPr>
    </w:p>
    <w:p w:rsidR="002C0656" w:rsidRPr="00401DD1" w:rsidRDefault="00924692" w:rsidP="00401DD1">
      <w:pPr>
        <w:autoSpaceDE w:val="0"/>
        <w:autoSpaceDN w:val="0"/>
        <w:adjustRightInd w:val="0"/>
        <w:spacing w:after="0"/>
        <w:ind w:firstLine="360"/>
        <w:rPr>
          <w:rFonts w:ascii="Arial" w:hAnsi="Arial" w:cs="Arial"/>
          <w:sz w:val="24"/>
          <w:szCs w:val="24"/>
          <w:lang w:val="ro-RO"/>
        </w:rPr>
      </w:pPr>
      <w:r w:rsidRPr="00401DD1">
        <w:rPr>
          <w:rFonts w:ascii="Arial" w:hAnsi="Arial" w:cs="Arial"/>
          <w:sz w:val="24"/>
          <w:szCs w:val="24"/>
          <w:lang w:val="ro-RO"/>
        </w:rPr>
        <w:t xml:space="preserve">Activităţile date </w:t>
      </w:r>
      <w:r w:rsidR="00C2645B" w:rsidRPr="00401DD1">
        <w:rPr>
          <w:rFonts w:ascii="Arial" w:hAnsi="Arial" w:cs="Arial"/>
          <w:sz w:val="24"/>
          <w:szCs w:val="24"/>
          <w:lang w:val="ro-RO"/>
        </w:rPr>
        <w:t>vizează</w:t>
      </w:r>
      <w:r w:rsidR="002C0656" w:rsidRPr="00401DD1">
        <w:rPr>
          <w:rFonts w:ascii="Arial" w:hAnsi="Arial" w:cs="Arial"/>
          <w:sz w:val="24"/>
          <w:szCs w:val="24"/>
          <w:lang w:val="ro-RO"/>
        </w:rPr>
        <w:t xml:space="preserve"> </w:t>
      </w:r>
      <w:r w:rsidR="00A57DF6" w:rsidRPr="00401DD1">
        <w:rPr>
          <w:rFonts w:ascii="Arial" w:hAnsi="Arial" w:cs="Arial"/>
          <w:sz w:val="24"/>
          <w:szCs w:val="24"/>
          <w:lang w:val="ro-RO"/>
        </w:rPr>
        <w:t xml:space="preserve">pe de o </w:t>
      </w:r>
      <w:r w:rsidR="002C0656" w:rsidRPr="00401DD1">
        <w:rPr>
          <w:rFonts w:ascii="Arial" w:hAnsi="Arial" w:cs="Arial"/>
          <w:sz w:val="24"/>
          <w:szCs w:val="24"/>
          <w:lang w:val="ro-RO"/>
        </w:rPr>
        <w:t>parte clienţii şi, pe de altă parte, partenerii de afaceri şi/sau furnizorii</w:t>
      </w:r>
      <w:r w:rsidR="00A57DF6" w:rsidRPr="00401DD1">
        <w:rPr>
          <w:rFonts w:ascii="Arial" w:hAnsi="Arial" w:cs="Arial"/>
          <w:sz w:val="24"/>
          <w:szCs w:val="24"/>
          <w:lang w:val="ro-RO"/>
        </w:rPr>
        <w:t>:</w:t>
      </w:r>
    </w:p>
    <w:p w:rsidR="005A0FDB" w:rsidRPr="00401DD1" w:rsidRDefault="005A0FDB" w:rsidP="005A0FDB">
      <w:pPr>
        <w:pStyle w:val="ListParagraph"/>
        <w:numPr>
          <w:ilvl w:val="0"/>
          <w:numId w:val="4"/>
        </w:numPr>
        <w:autoSpaceDE w:val="0"/>
        <w:autoSpaceDN w:val="0"/>
        <w:adjustRightInd w:val="0"/>
        <w:spacing w:after="0"/>
        <w:rPr>
          <w:rFonts w:ascii="Arial" w:hAnsi="Arial" w:cs="Arial"/>
          <w:sz w:val="24"/>
          <w:szCs w:val="24"/>
          <w:lang w:val="ro-RO"/>
        </w:rPr>
      </w:pPr>
      <w:r w:rsidRPr="00401DD1">
        <w:rPr>
          <w:rFonts w:ascii="Arial" w:hAnsi="Arial" w:cs="Arial"/>
          <w:sz w:val="24"/>
          <w:szCs w:val="24"/>
          <w:lang w:val="ro-RO"/>
        </w:rPr>
        <w:t>activităţi ce țin de îmbunătăţirea calităţii sau siguranţei produselor;</w:t>
      </w:r>
    </w:p>
    <w:p w:rsidR="002C0656" w:rsidRPr="00401DD1" w:rsidRDefault="002C0656" w:rsidP="0014457F">
      <w:pPr>
        <w:numPr>
          <w:ilvl w:val="0"/>
          <w:numId w:val="4"/>
        </w:numPr>
        <w:autoSpaceDE w:val="0"/>
        <w:autoSpaceDN w:val="0"/>
        <w:adjustRightInd w:val="0"/>
        <w:spacing w:after="0"/>
        <w:rPr>
          <w:rFonts w:ascii="Arial" w:hAnsi="Arial" w:cs="Arial"/>
          <w:sz w:val="24"/>
          <w:szCs w:val="24"/>
          <w:lang w:val="ro-RO"/>
        </w:rPr>
      </w:pPr>
      <w:r w:rsidRPr="00401DD1">
        <w:rPr>
          <w:rFonts w:ascii="Arial" w:hAnsi="Arial" w:cs="Arial"/>
          <w:sz w:val="24"/>
          <w:szCs w:val="24"/>
          <w:lang w:val="ro-RO"/>
        </w:rPr>
        <w:t>furnizarea de servicii voluntare în beneficiul clienţilor</w:t>
      </w:r>
      <w:r w:rsidR="00C2645B" w:rsidRPr="00401DD1">
        <w:rPr>
          <w:rFonts w:ascii="Arial" w:hAnsi="Arial" w:cs="Arial"/>
          <w:sz w:val="24"/>
          <w:szCs w:val="24"/>
          <w:lang w:val="ro-RO"/>
        </w:rPr>
        <w:t>;</w:t>
      </w:r>
    </w:p>
    <w:p w:rsidR="002C0656" w:rsidRPr="00401DD1" w:rsidRDefault="002C0656" w:rsidP="0014457F">
      <w:pPr>
        <w:numPr>
          <w:ilvl w:val="0"/>
          <w:numId w:val="4"/>
        </w:numPr>
        <w:autoSpaceDE w:val="0"/>
        <w:autoSpaceDN w:val="0"/>
        <w:adjustRightInd w:val="0"/>
        <w:spacing w:after="0"/>
        <w:rPr>
          <w:rFonts w:ascii="Arial" w:hAnsi="Arial" w:cs="Arial"/>
          <w:sz w:val="24"/>
          <w:szCs w:val="24"/>
          <w:lang w:val="ro-RO"/>
        </w:rPr>
      </w:pPr>
      <w:r w:rsidRPr="00401DD1">
        <w:rPr>
          <w:rFonts w:ascii="Arial" w:hAnsi="Arial" w:cs="Arial"/>
          <w:sz w:val="24"/>
          <w:szCs w:val="24"/>
          <w:lang w:val="ro-RO"/>
        </w:rPr>
        <w:t>o politică a preţurilor corectă</w:t>
      </w:r>
      <w:r w:rsidR="00C2645B" w:rsidRPr="00401DD1">
        <w:rPr>
          <w:rFonts w:ascii="Arial" w:hAnsi="Arial" w:cs="Arial"/>
          <w:sz w:val="24"/>
          <w:szCs w:val="24"/>
          <w:lang w:val="ro-RO"/>
        </w:rPr>
        <w:t>;</w:t>
      </w:r>
    </w:p>
    <w:p w:rsidR="002C0656" w:rsidRPr="00401DD1" w:rsidRDefault="002C0656" w:rsidP="0014457F">
      <w:pPr>
        <w:numPr>
          <w:ilvl w:val="0"/>
          <w:numId w:val="4"/>
        </w:numPr>
        <w:autoSpaceDE w:val="0"/>
        <w:autoSpaceDN w:val="0"/>
        <w:adjustRightInd w:val="0"/>
        <w:spacing w:after="0"/>
        <w:rPr>
          <w:rFonts w:ascii="Arial" w:hAnsi="Arial" w:cs="Arial"/>
          <w:sz w:val="24"/>
          <w:szCs w:val="24"/>
          <w:lang w:val="ro-RO"/>
        </w:rPr>
      </w:pPr>
      <w:r w:rsidRPr="00401DD1">
        <w:rPr>
          <w:rFonts w:ascii="Arial" w:hAnsi="Arial" w:cs="Arial"/>
          <w:sz w:val="24"/>
          <w:szCs w:val="24"/>
          <w:lang w:val="ro-RO"/>
        </w:rPr>
        <w:t>publicitatea etică</w:t>
      </w:r>
      <w:r w:rsidR="00C2645B" w:rsidRPr="00401DD1">
        <w:rPr>
          <w:rFonts w:ascii="Arial" w:hAnsi="Arial" w:cs="Arial"/>
          <w:sz w:val="24"/>
          <w:szCs w:val="24"/>
          <w:lang w:val="ro-RO"/>
        </w:rPr>
        <w:t>;</w:t>
      </w:r>
    </w:p>
    <w:p w:rsidR="002C0656" w:rsidRPr="00401DD1" w:rsidRDefault="002C0656" w:rsidP="0014457F">
      <w:pPr>
        <w:numPr>
          <w:ilvl w:val="0"/>
          <w:numId w:val="4"/>
        </w:numPr>
        <w:autoSpaceDE w:val="0"/>
        <w:autoSpaceDN w:val="0"/>
        <w:adjustRightInd w:val="0"/>
        <w:spacing w:after="0"/>
        <w:rPr>
          <w:rFonts w:ascii="Arial" w:hAnsi="Arial" w:cs="Arial"/>
          <w:sz w:val="24"/>
          <w:szCs w:val="24"/>
          <w:lang w:val="ro-RO"/>
        </w:rPr>
      </w:pPr>
      <w:r w:rsidRPr="00401DD1">
        <w:rPr>
          <w:rFonts w:ascii="Arial" w:hAnsi="Arial" w:cs="Arial"/>
          <w:sz w:val="24"/>
          <w:szCs w:val="24"/>
          <w:lang w:val="ro-RO"/>
        </w:rPr>
        <w:t>plata furnizorilor sau a partenerilor de afaceri fără întârziere</w:t>
      </w:r>
      <w:r w:rsidR="00C2645B" w:rsidRPr="00401DD1">
        <w:rPr>
          <w:rFonts w:ascii="Arial" w:hAnsi="Arial" w:cs="Arial"/>
          <w:sz w:val="24"/>
          <w:szCs w:val="24"/>
          <w:lang w:val="ro-RO"/>
        </w:rPr>
        <w:t>;</w:t>
      </w:r>
    </w:p>
    <w:p w:rsidR="002C0656" w:rsidRPr="00401DD1" w:rsidRDefault="002C0656" w:rsidP="0014457F">
      <w:pPr>
        <w:numPr>
          <w:ilvl w:val="0"/>
          <w:numId w:val="4"/>
        </w:numPr>
        <w:autoSpaceDE w:val="0"/>
        <w:autoSpaceDN w:val="0"/>
        <w:adjustRightInd w:val="0"/>
        <w:spacing w:after="0"/>
        <w:rPr>
          <w:rFonts w:ascii="Arial" w:hAnsi="Arial" w:cs="Arial"/>
          <w:sz w:val="24"/>
          <w:szCs w:val="24"/>
          <w:lang w:val="ro-RO"/>
        </w:rPr>
      </w:pPr>
      <w:r w:rsidRPr="00401DD1">
        <w:rPr>
          <w:rFonts w:ascii="Arial" w:hAnsi="Arial" w:cs="Arial"/>
          <w:sz w:val="24"/>
          <w:szCs w:val="24"/>
          <w:lang w:val="ro-RO"/>
        </w:rPr>
        <w:t>contractarea partenerilor locali</w:t>
      </w:r>
      <w:r w:rsidR="00C2645B" w:rsidRPr="00401DD1">
        <w:rPr>
          <w:rFonts w:ascii="Arial" w:hAnsi="Arial" w:cs="Arial"/>
          <w:sz w:val="24"/>
          <w:szCs w:val="24"/>
          <w:lang w:val="ro-RO"/>
        </w:rPr>
        <w:t>;</w:t>
      </w:r>
    </w:p>
    <w:p w:rsidR="002C0656" w:rsidRPr="00401DD1" w:rsidRDefault="002C0656" w:rsidP="0014457F">
      <w:pPr>
        <w:numPr>
          <w:ilvl w:val="0"/>
          <w:numId w:val="4"/>
        </w:numPr>
        <w:autoSpaceDE w:val="0"/>
        <w:autoSpaceDN w:val="0"/>
        <w:adjustRightInd w:val="0"/>
        <w:spacing w:after="0"/>
        <w:rPr>
          <w:rFonts w:ascii="Arial" w:hAnsi="Arial" w:cs="Arial"/>
          <w:sz w:val="24"/>
          <w:szCs w:val="24"/>
          <w:lang w:val="ro-RO"/>
        </w:rPr>
      </w:pPr>
      <w:r w:rsidRPr="00401DD1">
        <w:rPr>
          <w:rFonts w:ascii="Arial" w:hAnsi="Arial" w:cs="Arial"/>
          <w:sz w:val="24"/>
          <w:szCs w:val="24"/>
          <w:lang w:val="ro-RO"/>
        </w:rPr>
        <w:t>respectarea standardelor în ceea ce priveşte lanţul de furnizori</w:t>
      </w:r>
      <w:r w:rsidR="00C2645B" w:rsidRPr="00401DD1">
        <w:rPr>
          <w:rFonts w:ascii="Arial" w:hAnsi="Arial" w:cs="Arial"/>
          <w:sz w:val="24"/>
          <w:szCs w:val="24"/>
          <w:lang w:val="ro-RO"/>
        </w:rPr>
        <w:t>;</w:t>
      </w:r>
    </w:p>
    <w:p w:rsidR="002C0656" w:rsidRPr="00401DD1" w:rsidRDefault="002C0656" w:rsidP="0014457F">
      <w:pPr>
        <w:numPr>
          <w:ilvl w:val="0"/>
          <w:numId w:val="4"/>
        </w:numPr>
        <w:autoSpaceDE w:val="0"/>
        <w:autoSpaceDN w:val="0"/>
        <w:adjustRightInd w:val="0"/>
        <w:spacing w:after="0"/>
        <w:rPr>
          <w:rFonts w:ascii="Arial" w:hAnsi="Arial" w:cs="Arial"/>
          <w:sz w:val="24"/>
          <w:szCs w:val="24"/>
          <w:lang w:val="ro-RO"/>
        </w:rPr>
      </w:pPr>
      <w:r w:rsidRPr="00401DD1">
        <w:rPr>
          <w:rFonts w:ascii="Arial" w:hAnsi="Arial" w:cs="Arial"/>
          <w:sz w:val="24"/>
          <w:szCs w:val="24"/>
          <w:lang w:val="ro-RO"/>
        </w:rPr>
        <w:t>sprijinirea stabilirii alianţelor de afaceri la nivel local/regional</w:t>
      </w:r>
      <w:r w:rsidR="00C2645B" w:rsidRPr="00401DD1">
        <w:rPr>
          <w:rFonts w:ascii="Arial" w:hAnsi="Arial" w:cs="Arial"/>
          <w:sz w:val="24"/>
          <w:szCs w:val="24"/>
          <w:lang w:val="ro-RO"/>
        </w:rPr>
        <w:t xml:space="preserve">. </w:t>
      </w:r>
    </w:p>
    <w:p w:rsidR="002C0656" w:rsidRPr="00050DBE" w:rsidRDefault="00F1784D" w:rsidP="007D1C21">
      <w:pPr>
        <w:pStyle w:val="Heading2"/>
        <w:rPr>
          <w:rFonts w:ascii="Arial" w:hAnsi="Arial" w:cs="Arial"/>
          <w:i w:val="0"/>
          <w:iCs w:val="0"/>
          <w:color w:val="275333"/>
          <w:kern w:val="32"/>
          <w:lang w:val="ro-RO"/>
        </w:rPr>
      </w:pPr>
      <w:r w:rsidRPr="00401DD1">
        <w:rPr>
          <w:rFonts w:ascii="Arial" w:eastAsia="Calibri" w:hAnsi="Arial" w:cs="Arial"/>
          <w:lang w:val="ro-RO"/>
        </w:rPr>
        <w:t xml:space="preserve"> </w:t>
      </w:r>
      <w:bookmarkStart w:id="6" w:name="_Toc257195381"/>
      <w:r w:rsidR="002C0656" w:rsidRPr="00050DBE">
        <w:rPr>
          <w:rFonts w:ascii="Arial" w:hAnsi="Arial" w:cs="Arial"/>
          <w:i w:val="0"/>
          <w:iCs w:val="0"/>
          <w:color w:val="275333"/>
          <w:kern w:val="32"/>
          <w:lang w:val="ro-RO"/>
        </w:rPr>
        <w:t xml:space="preserve">Activităţile </w:t>
      </w:r>
      <w:r w:rsidR="00CF7A99" w:rsidRPr="00050DBE">
        <w:rPr>
          <w:rFonts w:ascii="Arial" w:hAnsi="Arial" w:cs="Arial"/>
          <w:i w:val="0"/>
          <w:iCs w:val="0"/>
          <w:color w:val="275333"/>
          <w:kern w:val="32"/>
          <w:lang w:val="ro-RO"/>
        </w:rPr>
        <w:t xml:space="preserve">RSC </w:t>
      </w:r>
      <w:r w:rsidR="002C0656" w:rsidRPr="00050DBE">
        <w:rPr>
          <w:rFonts w:ascii="Arial" w:hAnsi="Arial" w:cs="Arial"/>
          <w:i w:val="0"/>
          <w:iCs w:val="0"/>
          <w:color w:val="275333"/>
          <w:kern w:val="32"/>
          <w:lang w:val="ro-RO"/>
        </w:rPr>
        <w:t xml:space="preserve"> în domeniul </w:t>
      </w:r>
      <w:r w:rsidR="002C0656" w:rsidRPr="00050DBE">
        <w:rPr>
          <w:rFonts w:ascii="Arial" w:hAnsi="Arial" w:cs="Arial"/>
          <w:i w:val="0"/>
          <w:iCs w:val="0"/>
          <w:color w:val="275333"/>
          <w:kern w:val="32"/>
          <w:u w:val="single"/>
          <w:lang w:val="ro-RO"/>
        </w:rPr>
        <w:t>protecţiei mediului</w:t>
      </w:r>
      <w:r w:rsidR="00EB11DF" w:rsidRPr="00050DBE">
        <w:rPr>
          <w:rFonts w:ascii="Arial" w:hAnsi="Arial" w:cs="Arial"/>
          <w:i w:val="0"/>
          <w:iCs w:val="0"/>
          <w:color w:val="275333"/>
          <w:kern w:val="32"/>
          <w:lang w:val="ro-RO"/>
        </w:rPr>
        <w:t>, se caracterizează prin</w:t>
      </w:r>
      <w:r w:rsidR="007B4D7B" w:rsidRPr="00050DBE">
        <w:rPr>
          <w:rFonts w:ascii="Arial" w:hAnsi="Arial" w:cs="Arial"/>
          <w:i w:val="0"/>
          <w:iCs w:val="0"/>
          <w:color w:val="275333"/>
          <w:kern w:val="32"/>
          <w:lang w:val="ro-RO"/>
        </w:rPr>
        <w:t>:</w:t>
      </w:r>
      <w:bookmarkEnd w:id="6"/>
    </w:p>
    <w:p w:rsidR="002C0656" w:rsidRPr="00401DD1" w:rsidRDefault="002C0656" w:rsidP="0014457F">
      <w:pPr>
        <w:pStyle w:val="ListParagraph"/>
        <w:autoSpaceDE w:val="0"/>
        <w:autoSpaceDN w:val="0"/>
        <w:adjustRightInd w:val="0"/>
        <w:spacing w:after="0"/>
        <w:rPr>
          <w:rFonts w:ascii="Arial" w:hAnsi="Arial" w:cs="Arial"/>
          <w:sz w:val="24"/>
          <w:szCs w:val="24"/>
          <w:lang w:val="ro-RO"/>
        </w:rPr>
      </w:pPr>
    </w:p>
    <w:p w:rsidR="005A0FDB" w:rsidRPr="00401DD1" w:rsidRDefault="005A0FDB" w:rsidP="005A0FDB">
      <w:pPr>
        <w:pStyle w:val="ListParagraph"/>
        <w:numPr>
          <w:ilvl w:val="0"/>
          <w:numId w:val="5"/>
        </w:numPr>
        <w:autoSpaceDE w:val="0"/>
        <w:autoSpaceDN w:val="0"/>
        <w:adjustRightInd w:val="0"/>
        <w:spacing w:after="0"/>
        <w:rPr>
          <w:rFonts w:ascii="Arial" w:hAnsi="Arial" w:cs="Arial"/>
          <w:sz w:val="24"/>
          <w:szCs w:val="24"/>
          <w:lang w:val="ro-RO"/>
        </w:rPr>
      </w:pPr>
      <w:r w:rsidRPr="00401DD1">
        <w:rPr>
          <w:rFonts w:ascii="Arial" w:hAnsi="Arial" w:cs="Arial"/>
          <w:sz w:val="24"/>
          <w:szCs w:val="24"/>
          <w:lang w:val="ro-RO"/>
        </w:rPr>
        <w:t>grija faţă de mediu în proiectarea produselor / proceselor de producţie;</w:t>
      </w:r>
    </w:p>
    <w:p w:rsidR="002C0656" w:rsidRPr="00401DD1" w:rsidRDefault="002C0656" w:rsidP="0014457F">
      <w:pPr>
        <w:numPr>
          <w:ilvl w:val="0"/>
          <w:numId w:val="5"/>
        </w:numPr>
        <w:autoSpaceDE w:val="0"/>
        <w:autoSpaceDN w:val="0"/>
        <w:adjustRightInd w:val="0"/>
        <w:spacing w:after="0"/>
        <w:rPr>
          <w:rFonts w:ascii="Arial" w:hAnsi="Arial" w:cs="Arial"/>
          <w:sz w:val="24"/>
          <w:szCs w:val="24"/>
          <w:lang w:val="ro-RO"/>
        </w:rPr>
      </w:pPr>
      <w:r w:rsidRPr="00401DD1">
        <w:rPr>
          <w:rFonts w:ascii="Arial" w:hAnsi="Arial" w:cs="Arial"/>
          <w:sz w:val="24"/>
          <w:szCs w:val="24"/>
          <w:lang w:val="ro-RO"/>
        </w:rPr>
        <w:t>utilizarea eficientă a resurselor</w:t>
      </w:r>
      <w:r w:rsidR="004F50C8" w:rsidRPr="00401DD1">
        <w:rPr>
          <w:rFonts w:ascii="Arial" w:hAnsi="Arial" w:cs="Arial"/>
          <w:sz w:val="24"/>
          <w:szCs w:val="24"/>
          <w:lang w:val="ro-RO"/>
        </w:rPr>
        <w:t xml:space="preserve"> naturale</w:t>
      </w:r>
      <w:r w:rsidR="00C2645B" w:rsidRPr="00401DD1">
        <w:rPr>
          <w:rFonts w:ascii="Arial" w:hAnsi="Arial" w:cs="Arial"/>
          <w:sz w:val="24"/>
          <w:szCs w:val="24"/>
          <w:lang w:val="ro-RO"/>
        </w:rPr>
        <w:t>;</w:t>
      </w:r>
    </w:p>
    <w:p w:rsidR="002C0656" w:rsidRPr="00401DD1" w:rsidRDefault="002C0656" w:rsidP="0014457F">
      <w:pPr>
        <w:numPr>
          <w:ilvl w:val="0"/>
          <w:numId w:val="5"/>
        </w:numPr>
        <w:autoSpaceDE w:val="0"/>
        <w:autoSpaceDN w:val="0"/>
        <w:adjustRightInd w:val="0"/>
        <w:spacing w:after="0"/>
        <w:rPr>
          <w:rFonts w:ascii="Arial" w:hAnsi="Arial" w:cs="Arial"/>
          <w:sz w:val="24"/>
          <w:szCs w:val="24"/>
          <w:lang w:val="ro-RO"/>
        </w:rPr>
      </w:pPr>
      <w:r w:rsidRPr="00401DD1">
        <w:rPr>
          <w:rFonts w:ascii="Arial" w:hAnsi="Arial" w:cs="Arial"/>
          <w:sz w:val="24"/>
          <w:szCs w:val="24"/>
          <w:lang w:val="ro-RO"/>
        </w:rPr>
        <w:t>reducerea deşeurilor şi a poluării</w:t>
      </w:r>
      <w:r w:rsidR="00C2645B" w:rsidRPr="00401DD1">
        <w:rPr>
          <w:rFonts w:ascii="Arial" w:hAnsi="Arial" w:cs="Arial"/>
          <w:sz w:val="24"/>
          <w:szCs w:val="24"/>
          <w:lang w:val="ro-RO"/>
        </w:rPr>
        <w:t>;</w:t>
      </w:r>
    </w:p>
    <w:p w:rsidR="002C0656" w:rsidRPr="00401DD1" w:rsidRDefault="002C0656" w:rsidP="0014457F">
      <w:pPr>
        <w:numPr>
          <w:ilvl w:val="0"/>
          <w:numId w:val="5"/>
        </w:numPr>
        <w:autoSpaceDE w:val="0"/>
        <w:autoSpaceDN w:val="0"/>
        <w:adjustRightInd w:val="0"/>
        <w:spacing w:after="0"/>
        <w:rPr>
          <w:rFonts w:ascii="Arial" w:hAnsi="Arial" w:cs="Arial"/>
          <w:sz w:val="24"/>
          <w:szCs w:val="24"/>
          <w:lang w:val="ro-RO"/>
        </w:rPr>
      </w:pPr>
      <w:r w:rsidRPr="00401DD1">
        <w:rPr>
          <w:rFonts w:ascii="Arial" w:hAnsi="Arial" w:cs="Arial"/>
          <w:sz w:val="24"/>
          <w:szCs w:val="24"/>
          <w:lang w:val="ro-RO"/>
        </w:rPr>
        <w:t>aplicarea unei “evaluări ecologice” a furnizorilor în ceea ce priveşte standardele lor de mediu</w:t>
      </w:r>
      <w:r w:rsidR="00C2645B" w:rsidRPr="00401DD1">
        <w:rPr>
          <w:rFonts w:ascii="Arial" w:hAnsi="Arial" w:cs="Arial"/>
          <w:sz w:val="24"/>
          <w:szCs w:val="24"/>
          <w:lang w:val="ro-RO"/>
        </w:rPr>
        <w:t>;</w:t>
      </w:r>
    </w:p>
    <w:p w:rsidR="002C0656" w:rsidRPr="00401DD1" w:rsidRDefault="002C0656" w:rsidP="0014457F">
      <w:pPr>
        <w:numPr>
          <w:ilvl w:val="0"/>
          <w:numId w:val="5"/>
        </w:numPr>
        <w:autoSpaceDE w:val="0"/>
        <w:autoSpaceDN w:val="0"/>
        <w:adjustRightInd w:val="0"/>
        <w:spacing w:after="0"/>
        <w:rPr>
          <w:rFonts w:ascii="Arial" w:hAnsi="Arial" w:cs="Arial"/>
          <w:sz w:val="24"/>
          <w:szCs w:val="24"/>
          <w:lang w:val="ro-RO"/>
        </w:rPr>
      </w:pPr>
      <w:r w:rsidRPr="00401DD1">
        <w:rPr>
          <w:rFonts w:ascii="Arial" w:hAnsi="Arial" w:cs="Arial"/>
          <w:sz w:val="24"/>
          <w:szCs w:val="24"/>
          <w:lang w:val="ro-RO"/>
        </w:rPr>
        <w:t>informarea partenerilor de afaceri, a clienţilor sau a societăţii cu privire la aspectele legate de mediu</w:t>
      </w:r>
      <w:r w:rsidR="00C2645B" w:rsidRPr="00401DD1">
        <w:rPr>
          <w:rFonts w:ascii="Arial" w:hAnsi="Arial" w:cs="Arial"/>
          <w:sz w:val="24"/>
          <w:szCs w:val="24"/>
          <w:lang w:val="ro-RO"/>
        </w:rPr>
        <w:t xml:space="preserve">. </w:t>
      </w:r>
    </w:p>
    <w:p w:rsidR="002A7F6D" w:rsidRPr="00401DD1" w:rsidRDefault="002A7F6D" w:rsidP="00EB11DF">
      <w:pPr>
        <w:autoSpaceDE w:val="0"/>
        <w:autoSpaceDN w:val="0"/>
        <w:adjustRightInd w:val="0"/>
        <w:spacing w:after="0"/>
        <w:rPr>
          <w:rFonts w:ascii="Arial" w:hAnsi="Arial" w:cs="Arial"/>
          <w:color w:val="275333"/>
          <w:sz w:val="24"/>
          <w:szCs w:val="24"/>
          <w:lang w:val="ro-RO"/>
        </w:rPr>
      </w:pPr>
    </w:p>
    <w:p w:rsidR="007B4D7B" w:rsidRPr="00401DD1" w:rsidRDefault="00F1784D" w:rsidP="00932018">
      <w:pPr>
        <w:pStyle w:val="Heading1"/>
        <w:rPr>
          <w:rFonts w:ascii="Arial" w:hAnsi="Arial" w:cs="Arial"/>
          <w:color w:val="0070C0"/>
          <w:sz w:val="28"/>
          <w:szCs w:val="28"/>
          <w:lang w:val="ro-RO"/>
        </w:rPr>
      </w:pPr>
      <w:bookmarkStart w:id="7" w:name="_Toc257195382"/>
      <w:r w:rsidRPr="00401DD1">
        <w:rPr>
          <w:rFonts w:ascii="Arial" w:hAnsi="Arial" w:cs="Arial"/>
          <w:color w:val="275333"/>
          <w:sz w:val="28"/>
          <w:szCs w:val="28"/>
          <w:lang w:val="ro-RO"/>
        </w:rPr>
        <w:lastRenderedPageBreak/>
        <w:t>CE ESTE PACTUL</w:t>
      </w:r>
      <w:r w:rsidR="004E4D59" w:rsidRPr="00401DD1">
        <w:rPr>
          <w:rFonts w:ascii="Arial" w:hAnsi="Arial" w:cs="Arial"/>
          <w:color w:val="275333"/>
          <w:sz w:val="28"/>
          <w:szCs w:val="28"/>
          <w:lang w:val="ro-RO"/>
        </w:rPr>
        <w:t xml:space="preserve"> </w:t>
      </w:r>
      <w:r w:rsidRPr="00401DD1">
        <w:rPr>
          <w:rFonts w:ascii="Arial" w:hAnsi="Arial" w:cs="Arial"/>
          <w:color w:val="275333"/>
          <w:sz w:val="28"/>
          <w:szCs w:val="28"/>
          <w:lang w:val="ro-RO"/>
        </w:rPr>
        <w:t>GLOBAL?</w:t>
      </w:r>
      <w:bookmarkEnd w:id="7"/>
    </w:p>
    <w:p w:rsidR="007B4D7B" w:rsidRPr="00401DD1" w:rsidRDefault="007B4D7B" w:rsidP="0014457F">
      <w:pPr>
        <w:shd w:val="clear" w:color="auto" w:fill="FFFFFF"/>
        <w:autoSpaceDE w:val="0"/>
        <w:autoSpaceDN w:val="0"/>
        <w:adjustRightInd w:val="0"/>
        <w:spacing w:after="0"/>
        <w:jc w:val="both"/>
        <w:rPr>
          <w:rFonts w:ascii="Arial" w:hAnsi="Arial" w:cs="Arial"/>
          <w:b/>
          <w:sz w:val="24"/>
          <w:szCs w:val="24"/>
          <w:lang w:val="ro-RO"/>
        </w:rPr>
      </w:pPr>
    </w:p>
    <w:p w:rsidR="005A0FDB" w:rsidRPr="00401DD1" w:rsidRDefault="00A51E44" w:rsidP="00401DD1">
      <w:pPr>
        <w:autoSpaceDE w:val="0"/>
        <w:autoSpaceDN w:val="0"/>
        <w:adjustRightInd w:val="0"/>
        <w:spacing w:after="0"/>
        <w:ind w:firstLine="432"/>
        <w:jc w:val="both"/>
        <w:rPr>
          <w:rFonts w:ascii="Arial" w:hAnsi="Arial" w:cs="Arial"/>
          <w:sz w:val="24"/>
          <w:szCs w:val="24"/>
          <w:lang w:val="ro-RO"/>
        </w:rPr>
      </w:pPr>
      <w:r w:rsidRPr="00401DD1">
        <w:rPr>
          <w:rFonts w:ascii="Arial" w:hAnsi="Arial" w:cs="Arial"/>
          <w:sz w:val="24"/>
          <w:szCs w:val="24"/>
          <w:lang w:val="ro-RO"/>
        </w:rPr>
        <w:t xml:space="preserve">Iniţiativa Pactului Global a fost lansată la sediul central al Naţiunilor Unite din New York la 26 iulie 2000. În prezent, peste </w:t>
      </w:r>
      <w:r w:rsidR="00836DDB" w:rsidRPr="00401DD1">
        <w:rPr>
          <w:rFonts w:ascii="Arial" w:hAnsi="Arial" w:cs="Arial"/>
          <w:sz w:val="24"/>
          <w:szCs w:val="24"/>
          <w:lang w:val="ro-RO"/>
        </w:rPr>
        <w:t xml:space="preserve">8000 </w:t>
      </w:r>
      <w:r w:rsidRPr="00401DD1">
        <w:rPr>
          <w:rFonts w:ascii="Arial" w:hAnsi="Arial" w:cs="Arial"/>
          <w:sz w:val="24"/>
          <w:szCs w:val="24"/>
          <w:lang w:val="ro-RO"/>
        </w:rPr>
        <w:t>de companii din toate regiunile lumii</w:t>
      </w:r>
      <w:r w:rsidR="00836DDB" w:rsidRPr="00401DD1">
        <w:rPr>
          <w:rFonts w:ascii="Arial" w:hAnsi="Arial" w:cs="Arial"/>
          <w:sz w:val="24"/>
          <w:szCs w:val="24"/>
          <w:lang w:val="ro-RO"/>
        </w:rPr>
        <w:t xml:space="preserve"> plus cca. 4000 de membri non-business</w:t>
      </w:r>
      <w:r w:rsidRPr="00401DD1">
        <w:rPr>
          <w:rFonts w:ascii="Arial" w:hAnsi="Arial" w:cs="Arial"/>
          <w:sz w:val="24"/>
          <w:szCs w:val="24"/>
          <w:lang w:val="ro-RO"/>
        </w:rPr>
        <w:t>, inclusiv şi organizaţiile internaţionale sunt implicate în Pactul Global activând pentru a promova zece principii</w:t>
      </w:r>
      <w:r w:rsidR="0096016A" w:rsidRPr="00401DD1">
        <w:rPr>
          <w:rStyle w:val="FootnoteReference"/>
          <w:rFonts w:ascii="Arial" w:hAnsi="Arial" w:cs="Arial"/>
          <w:sz w:val="24"/>
          <w:szCs w:val="24"/>
          <w:lang w:val="ro-RO"/>
        </w:rPr>
        <w:footnoteReference w:id="2"/>
      </w:r>
      <w:r w:rsidRPr="00401DD1">
        <w:rPr>
          <w:rFonts w:ascii="Arial" w:hAnsi="Arial" w:cs="Arial"/>
          <w:sz w:val="24"/>
          <w:szCs w:val="24"/>
          <w:lang w:val="ro-RO"/>
        </w:rPr>
        <w:t xml:space="preserve"> universale în aşa domenii ca drepturile omului, standardele de muncă, mediul înconjurător şi combaterea corupţiei.</w:t>
      </w:r>
      <w:r w:rsidR="0096016A" w:rsidRPr="00401DD1">
        <w:rPr>
          <w:rFonts w:ascii="Arial" w:hAnsi="Arial" w:cs="Arial"/>
          <w:sz w:val="24"/>
          <w:szCs w:val="24"/>
          <w:lang w:val="ro-RO"/>
        </w:rPr>
        <w:t xml:space="preserve"> </w:t>
      </w:r>
    </w:p>
    <w:p w:rsidR="0096016A" w:rsidRPr="00401DD1" w:rsidRDefault="0096016A" w:rsidP="00A51E44">
      <w:pPr>
        <w:autoSpaceDE w:val="0"/>
        <w:autoSpaceDN w:val="0"/>
        <w:adjustRightInd w:val="0"/>
        <w:spacing w:after="0"/>
        <w:jc w:val="both"/>
        <w:rPr>
          <w:rFonts w:ascii="Arial" w:hAnsi="Arial" w:cs="Arial"/>
          <w:sz w:val="24"/>
          <w:szCs w:val="24"/>
          <w:lang w:val="ro-RO"/>
        </w:rPr>
      </w:pPr>
    </w:p>
    <w:p w:rsidR="00A51E44" w:rsidRPr="00401DD1" w:rsidRDefault="00A51E44" w:rsidP="00401DD1">
      <w:pPr>
        <w:autoSpaceDE w:val="0"/>
        <w:autoSpaceDN w:val="0"/>
        <w:adjustRightInd w:val="0"/>
        <w:spacing w:after="0"/>
        <w:ind w:firstLine="432"/>
        <w:jc w:val="both"/>
        <w:rPr>
          <w:rFonts w:ascii="Arial" w:hAnsi="Arial" w:cs="Arial"/>
          <w:sz w:val="24"/>
          <w:szCs w:val="24"/>
          <w:lang w:val="ro-RO"/>
        </w:rPr>
      </w:pPr>
      <w:r w:rsidRPr="00401DD1">
        <w:rPr>
          <w:rFonts w:ascii="Arial" w:hAnsi="Arial" w:cs="Arial"/>
          <w:sz w:val="24"/>
          <w:szCs w:val="24"/>
          <w:lang w:val="ro-RO"/>
        </w:rPr>
        <w:t xml:space="preserve">Prin prisma puterii acţiunii colective, Pactul Global tinde să promoveze responsabilitatea socială corporativă, astfel ca companiile să ia parte la soluţionarea sfidărilor induse de globalizare. Astfel, sectorul privat – în parteneriat cu alţi actori sociali – poate ajuta la realizarea viziunii: </w:t>
      </w:r>
      <w:r w:rsidRPr="00401DD1">
        <w:rPr>
          <w:rFonts w:ascii="Arial" w:hAnsi="Arial" w:cs="Arial"/>
          <w:i/>
          <w:sz w:val="24"/>
          <w:szCs w:val="24"/>
          <w:lang w:val="ro-RO"/>
        </w:rPr>
        <w:t>o economie globală mai durabilă şi mai integratoare</w:t>
      </w:r>
      <w:r w:rsidRPr="00401DD1">
        <w:rPr>
          <w:rFonts w:ascii="Arial" w:hAnsi="Arial" w:cs="Arial"/>
          <w:sz w:val="24"/>
          <w:szCs w:val="24"/>
          <w:lang w:val="ro-RO"/>
        </w:rPr>
        <w:t xml:space="preserve">.  </w:t>
      </w:r>
    </w:p>
    <w:p w:rsidR="007D1C21" w:rsidRPr="00401DD1" w:rsidRDefault="007D1C21" w:rsidP="00A51E44">
      <w:pPr>
        <w:autoSpaceDE w:val="0"/>
        <w:autoSpaceDN w:val="0"/>
        <w:adjustRightInd w:val="0"/>
        <w:spacing w:after="0"/>
        <w:jc w:val="both"/>
        <w:rPr>
          <w:rFonts w:ascii="Arial" w:hAnsi="Arial" w:cs="Arial"/>
          <w:sz w:val="24"/>
          <w:szCs w:val="24"/>
          <w:lang w:val="ro-RO"/>
        </w:rPr>
      </w:pPr>
    </w:p>
    <w:p w:rsidR="007A32BC" w:rsidRPr="00401DD1" w:rsidRDefault="00836DDB" w:rsidP="00401DD1">
      <w:pPr>
        <w:autoSpaceDE w:val="0"/>
        <w:autoSpaceDN w:val="0"/>
        <w:adjustRightInd w:val="0"/>
        <w:spacing w:after="0"/>
        <w:ind w:firstLine="432"/>
        <w:jc w:val="both"/>
        <w:rPr>
          <w:rFonts w:ascii="Arial" w:hAnsi="Arial" w:cs="Arial"/>
          <w:sz w:val="24"/>
          <w:szCs w:val="24"/>
          <w:lang w:val="ro-RO"/>
        </w:rPr>
      </w:pPr>
      <w:r w:rsidRPr="00401DD1">
        <w:rPr>
          <w:rFonts w:ascii="Arial" w:hAnsi="Arial" w:cs="Arial"/>
          <w:sz w:val="24"/>
          <w:szCs w:val="24"/>
          <w:lang w:val="ro-RO"/>
        </w:rPr>
        <w:t xml:space="preserve">Pactul Global </w:t>
      </w:r>
      <w:r w:rsidR="007466A4">
        <w:rPr>
          <w:rFonts w:ascii="Arial" w:hAnsi="Arial" w:cs="Arial"/>
          <w:sz w:val="24"/>
          <w:szCs w:val="24"/>
          <w:lang w:val="ro-RO"/>
        </w:rPr>
        <w:t xml:space="preserve">joacă </w:t>
      </w:r>
      <w:r w:rsidR="004E4D59" w:rsidRPr="00401DD1">
        <w:rPr>
          <w:rFonts w:ascii="Arial" w:hAnsi="Arial" w:cs="Arial"/>
          <w:sz w:val="24"/>
          <w:szCs w:val="24"/>
          <w:lang w:val="ro-RO"/>
        </w:rPr>
        <w:t>un rol important in menţ</w:t>
      </w:r>
      <w:r w:rsidR="003D06E3" w:rsidRPr="00401DD1">
        <w:rPr>
          <w:rFonts w:ascii="Arial" w:hAnsi="Arial" w:cs="Arial"/>
          <w:sz w:val="24"/>
          <w:szCs w:val="24"/>
          <w:lang w:val="ro-RO"/>
        </w:rPr>
        <w:t>inerea unui dialog continuu î</w:t>
      </w:r>
      <w:r w:rsidR="004E4D59" w:rsidRPr="00401DD1">
        <w:rPr>
          <w:rFonts w:ascii="Arial" w:hAnsi="Arial" w:cs="Arial"/>
          <w:sz w:val="24"/>
          <w:szCs w:val="24"/>
          <w:lang w:val="ro-RO"/>
        </w:rPr>
        <w:t xml:space="preserve">ntre companiile din </w:t>
      </w:r>
      <w:r w:rsidRPr="00401DD1">
        <w:rPr>
          <w:rFonts w:ascii="Arial" w:hAnsi="Arial" w:cs="Arial"/>
          <w:sz w:val="24"/>
          <w:szCs w:val="24"/>
          <w:lang w:val="ro-RO"/>
        </w:rPr>
        <w:t>cele peste 100 de țări ale lumii</w:t>
      </w:r>
      <w:r w:rsidR="004E4D59" w:rsidRPr="00401DD1">
        <w:rPr>
          <w:rFonts w:ascii="Arial" w:hAnsi="Arial" w:cs="Arial"/>
          <w:sz w:val="24"/>
          <w:szCs w:val="24"/>
          <w:lang w:val="ro-RO"/>
        </w:rPr>
        <w:t xml:space="preserve"> </w:t>
      </w:r>
      <w:r w:rsidRPr="00401DD1">
        <w:rPr>
          <w:rFonts w:ascii="Arial" w:hAnsi="Arial" w:cs="Arial"/>
          <w:sz w:val="24"/>
          <w:szCs w:val="24"/>
          <w:lang w:val="ro-RO"/>
        </w:rPr>
        <w:t xml:space="preserve">în ceea ce ține de realizarea </w:t>
      </w:r>
      <w:r w:rsidR="004E4D59" w:rsidRPr="00401DD1">
        <w:rPr>
          <w:rFonts w:ascii="Arial" w:hAnsi="Arial" w:cs="Arial"/>
          <w:sz w:val="24"/>
          <w:szCs w:val="24"/>
          <w:lang w:val="ro-RO"/>
        </w:rPr>
        <w:t xml:space="preserve">priorităţilor de dezvoltare la nivel naţional </w:t>
      </w:r>
      <w:r w:rsidRPr="00401DD1">
        <w:rPr>
          <w:rFonts w:ascii="Arial" w:hAnsi="Arial" w:cs="Arial"/>
          <w:sz w:val="24"/>
          <w:szCs w:val="24"/>
          <w:lang w:val="ro-RO"/>
        </w:rPr>
        <w:t xml:space="preserve">și internațional, precum </w:t>
      </w:r>
      <w:r w:rsidR="004E4D59" w:rsidRPr="00401DD1">
        <w:rPr>
          <w:rFonts w:ascii="Arial" w:hAnsi="Arial" w:cs="Arial"/>
          <w:sz w:val="24"/>
          <w:szCs w:val="24"/>
          <w:lang w:val="ro-RO"/>
        </w:rPr>
        <w:t xml:space="preserve">şi la </w:t>
      </w:r>
      <w:r w:rsidR="00924692" w:rsidRPr="00401DD1">
        <w:rPr>
          <w:rFonts w:ascii="Arial" w:hAnsi="Arial" w:cs="Arial"/>
          <w:sz w:val="24"/>
          <w:szCs w:val="24"/>
          <w:lang w:val="ro-RO"/>
        </w:rPr>
        <w:t>implementarea</w:t>
      </w:r>
      <w:r w:rsidR="004E4D59" w:rsidRPr="00401DD1">
        <w:rPr>
          <w:rFonts w:ascii="Arial" w:hAnsi="Arial" w:cs="Arial"/>
          <w:sz w:val="24"/>
          <w:szCs w:val="24"/>
          <w:lang w:val="ro-RO"/>
        </w:rPr>
        <w:t xml:space="preserve"> acţiunilor </w:t>
      </w:r>
      <w:r w:rsidRPr="00401DD1">
        <w:rPr>
          <w:rFonts w:ascii="Arial" w:hAnsi="Arial" w:cs="Arial"/>
          <w:sz w:val="24"/>
          <w:szCs w:val="24"/>
          <w:lang w:val="ro-RO"/>
        </w:rPr>
        <w:t>ce țin de r</w:t>
      </w:r>
      <w:r w:rsidR="002A221E" w:rsidRPr="00401DD1">
        <w:rPr>
          <w:rFonts w:ascii="Arial" w:hAnsi="Arial" w:cs="Arial"/>
          <w:sz w:val="24"/>
          <w:szCs w:val="24"/>
          <w:lang w:val="ro-RO"/>
        </w:rPr>
        <w:t>e</w:t>
      </w:r>
      <w:r w:rsidRPr="00401DD1">
        <w:rPr>
          <w:rFonts w:ascii="Arial" w:hAnsi="Arial" w:cs="Arial"/>
          <w:sz w:val="24"/>
          <w:szCs w:val="24"/>
          <w:lang w:val="ro-RO"/>
        </w:rPr>
        <w:t xml:space="preserve">sponsabilitatea social corporativă. </w:t>
      </w:r>
    </w:p>
    <w:p w:rsidR="00046739" w:rsidRPr="00401DD1" w:rsidRDefault="0014457F" w:rsidP="00932018">
      <w:pPr>
        <w:pStyle w:val="Heading1"/>
        <w:rPr>
          <w:rFonts w:ascii="Arial" w:hAnsi="Arial" w:cs="Arial"/>
          <w:color w:val="275333"/>
          <w:sz w:val="28"/>
          <w:szCs w:val="28"/>
          <w:lang w:val="ro-RO"/>
        </w:rPr>
      </w:pPr>
      <w:bookmarkStart w:id="8" w:name="_Toc257195383"/>
      <w:r w:rsidRPr="00401DD1">
        <w:rPr>
          <w:rFonts w:ascii="Arial" w:hAnsi="Arial" w:cs="Arial"/>
          <w:color w:val="275333"/>
          <w:sz w:val="28"/>
          <w:szCs w:val="28"/>
          <w:lang w:val="ro-RO"/>
        </w:rPr>
        <w:t xml:space="preserve">CONCURSUL </w:t>
      </w:r>
      <w:r w:rsidR="003D06E3" w:rsidRPr="00401DD1">
        <w:rPr>
          <w:rFonts w:ascii="Arial" w:hAnsi="Arial" w:cs="Arial"/>
          <w:color w:val="275333"/>
          <w:sz w:val="28"/>
          <w:szCs w:val="28"/>
          <w:lang w:val="ro-RO"/>
        </w:rPr>
        <w:t>NAŢIONAL ANUAL</w:t>
      </w:r>
      <w:r w:rsidR="00BE3ED7" w:rsidRPr="00401DD1">
        <w:rPr>
          <w:rFonts w:ascii="Arial" w:hAnsi="Arial" w:cs="Arial"/>
          <w:color w:val="275333"/>
          <w:sz w:val="28"/>
          <w:szCs w:val="28"/>
          <w:lang w:val="ro-RO"/>
        </w:rPr>
        <w:t xml:space="preserve"> </w:t>
      </w:r>
      <w:r w:rsidR="00924692" w:rsidRPr="00401DD1">
        <w:rPr>
          <w:rFonts w:ascii="Arial" w:hAnsi="Arial" w:cs="Arial"/>
          <w:color w:val="275333"/>
          <w:sz w:val="28"/>
          <w:szCs w:val="28"/>
          <w:lang w:val="ro-RO"/>
        </w:rPr>
        <w:t>“</w:t>
      </w:r>
      <w:r w:rsidR="003D06E3" w:rsidRPr="00401DD1">
        <w:rPr>
          <w:rFonts w:ascii="Arial" w:hAnsi="Arial" w:cs="Arial"/>
          <w:color w:val="275333"/>
          <w:sz w:val="28"/>
          <w:szCs w:val="28"/>
          <w:lang w:val="ro-RO"/>
        </w:rPr>
        <w:t xml:space="preserve">IMM - </w:t>
      </w:r>
      <w:r w:rsidRPr="00401DD1">
        <w:rPr>
          <w:rFonts w:ascii="Arial" w:hAnsi="Arial" w:cs="Arial"/>
          <w:color w:val="275333"/>
          <w:sz w:val="28"/>
          <w:szCs w:val="28"/>
          <w:lang w:val="ro-RO"/>
        </w:rPr>
        <w:t xml:space="preserve">MODEL </w:t>
      </w:r>
      <w:r w:rsidR="003D06E3" w:rsidRPr="00401DD1">
        <w:rPr>
          <w:rFonts w:ascii="Arial" w:hAnsi="Arial" w:cs="Arial"/>
          <w:color w:val="275333"/>
          <w:sz w:val="28"/>
          <w:szCs w:val="28"/>
          <w:lang w:val="ro-RO"/>
        </w:rPr>
        <w:t>DE RESPONSABILITATE SOCIALĂ”</w:t>
      </w:r>
      <w:bookmarkEnd w:id="8"/>
    </w:p>
    <w:p w:rsidR="00046739" w:rsidRPr="00401DD1" w:rsidRDefault="00046739" w:rsidP="0014457F">
      <w:pPr>
        <w:shd w:val="clear" w:color="auto" w:fill="FFFFFF"/>
        <w:autoSpaceDE w:val="0"/>
        <w:autoSpaceDN w:val="0"/>
        <w:adjustRightInd w:val="0"/>
        <w:spacing w:after="0"/>
        <w:jc w:val="both"/>
        <w:rPr>
          <w:rFonts w:ascii="Arial" w:hAnsi="Arial" w:cs="Arial"/>
          <w:b/>
          <w:sz w:val="24"/>
          <w:szCs w:val="24"/>
          <w:lang w:val="ro-RO"/>
        </w:rPr>
      </w:pPr>
    </w:p>
    <w:p w:rsidR="0014457F" w:rsidRPr="00401DD1" w:rsidRDefault="00046739" w:rsidP="00401DD1">
      <w:pPr>
        <w:shd w:val="clear" w:color="auto" w:fill="FFFFFF"/>
        <w:autoSpaceDE w:val="0"/>
        <w:autoSpaceDN w:val="0"/>
        <w:adjustRightInd w:val="0"/>
        <w:spacing w:after="0"/>
        <w:ind w:firstLine="432"/>
        <w:jc w:val="both"/>
        <w:rPr>
          <w:rFonts w:ascii="Arial" w:hAnsi="Arial" w:cs="Arial"/>
          <w:b/>
          <w:sz w:val="24"/>
          <w:szCs w:val="24"/>
          <w:lang w:val="ro-RO"/>
        </w:rPr>
      </w:pPr>
      <w:r w:rsidRPr="00401DD1">
        <w:rPr>
          <w:rFonts w:ascii="Arial" w:hAnsi="Arial" w:cs="Arial"/>
          <w:sz w:val="24"/>
          <w:szCs w:val="24"/>
          <w:lang w:val="ro-RO"/>
        </w:rPr>
        <w:t xml:space="preserve">Pentru a stimula o dezvoltare antreprenorială sustenabilă  </w:t>
      </w:r>
      <w:r w:rsidR="003D06E3" w:rsidRPr="00401DD1">
        <w:rPr>
          <w:rFonts w:ascii="Arial" w:hAnsi="Arial" w:cs="Arial"/>
          <w:sz w:val="24"/>
          <w:szCs w:val="24"/>
          <w:lang w:val="ro-RO"/>
        </w:rPr>
        <w:t>î</w:t>
      </w:r>
      <w:r w:rsidRPr="00401DD1">
        <w:rPr>
          <w:rFonts w:ascii="Arial" w:hAnsi="Arial" w:cs="Arial"/>
          <w:sz w:val="24"/>
          <w:szCs w:val="24"/>
          <w:lang w:val="ro-RO"/>
        </w:rPr>
        <w:t>n concordanţă cu principiile responsabilităţii social corporative, precum şi întru îmbunătăţirea implic</w:t>
      </w:r>
      <w:r w:rsidR="003D06E3" w:rsidRPr="00401DD1">
        <w:rPr>
          <w:rFonts w:ascii="Arial" w:hAnsi="Arial" w:cs="Arial"/>
          <w:sz w:val="24"/>
          <w:szCs w:val="24"/>
          <w:lang w:val="ro-RO"/>
        </w:rPr>
        <w:t>ării</w:t>
      </w:r>
      <w:r w:rsidRPr="00401DD1">
        <w:rPr>
          <w:rFonts w:ascii="Arial" w:hAnsi="Arial" w:cs="Arial"/>
          <w:sz w:val="24"/>
          <w:szCs w:val="24"/>
          <w:lang w:val="ro-RO"/>
        </w:rPr>
        <w:t xml:space="preserve"> întreprinderilor mici şi mijlocii în activităţi de </w:t>
      </w:r>
      <w:r w:rsidR="00CF7A99" w:rsidRPr="00401DD1">
        <w:rPr>
          <w:rFonts w:ascii="Arial" w:hAnsi="Arial" w:cs="Arial"/>
          <w:sz w:val="24"/>
          <w:szCs w:val="24"/>
          <w:lang w:val="ro-RO"/>
        </w:rPr>
        <w:t>RSC</w:t>
      </w:r>
      <w:r w:rsidRPr="00401DD1">
        <w:rPr>
          <w:rFonts w:ascii="Arial" w:hAnsi="Arial" w:cs="Arial"/>
          <w:sz w:val="24"/>
          <w:szCs w:val="24"/>
          <w:lang w:val="ro-RO"/>
        </w:rPr>
        <w:t xml:space="preserve"> şi promov</w:t>
      </w:r>
      <w:r w:rsidR="003D06E3" w:rsidRPr="00401DD1">
        <w:rPr>
          <w:rFonts w:ascii="Arial" w:hAnsi="Arial" w:cs="Arial"/>
          <w:sz w:val="24"/>
          <w:szCs w:val="24"/>
          <w:lang w:val="ro-RO"/>
        </w:rPr>
        <w:t>ării</w:t>
      </w:r>
      <w:r w:rsidRPr="00401DD1">
        <w:rPr>
          <w:rFonts w:ascii="Arial" w:hAnsi="Arial" w:cs="Arial"/>
          <w:sz w:val="24"/>
          <w:szCs w:val="24"/>
          <w:lang w:val="ro-RO"/>
        </w:rPr>
        <w:t xml:space="preserve"> filozofi</w:t>
      </w:r>
      <w:r w:rsidR="003D06E3" w:rsidRPr="00401DD1">
        <w:rPr>
          <w:rFonts w:ascii="Arial" w:hAnsi="Arial" w:cs="Arial"/>
          <w:sz w:val="24"/>
          <w:szCs w:val="24"/>
          <w:lang w:val="ro-RO"/>
        </w:rPr>
        <w:t>ei</w:t>
      </w:r>
      <w:r w:rsidRPr="00401DD1">
        <w:rPr>
          <w:rFonts w:ascii="Arial" w:hAnsi="Arial" w:cs="Arial"/>
          <w:sz w:val="24"/>
          <w:szCs w:val="24"/>
          <w:lang w:val="ro-RO"/>
        </w:rPr>
        <w:t xml:space="preserve"> </w:t>
      </w:r>
      <w:r w:rsidR="00E2461F" w:rsidRPr="00401DD1">
        <w:rPr>
          <w:rFonts w:ascii="Arial" w:hAnsi="Arial" w:cs="Arial"/>
          <w:sz w:val="24"/>
          <w:szCs w:val="24"/>
          <w:lang w:val="ro-RO"/>
        </w:rPr>
        <w:t xml:space="preserve">date </w:t>
      </w:r>
      <w:r w:rsidR="003D06E3" w:rsidRPr="00401DD1">
        <w:rPr>
          <w:rFonts w:ascii="Arial" w:hAnsi="Arial" w:cs="Arial"/>
          <w:sz w:val="24"/>
          <w:szCs w:val="24"/>
          <w:lang w:val="ro-RO"/>
        </w:rPr>
        <w:t>în</w:t>
      </w:r>
      <w:r w:rsidRPr="00401DD1">
        <w:rPr>
          <w:rFonts w:ascii="Arial" w:hAnsi="Arial" w:cs="Arial"/>
          <w:sz w:val="24"/>
          <w:szCs w:val="24"/>
          <w:lang w:val="ro-RO"/>
        </w:rPr>
        <w:t xml:space="preserve"> public</w:t>
      </w:r>
      <w:r w:rsidR="00E2461F" w:rsidRPr="00401DD1">
        <w:rPr>
          <w:rFonts w:ascii="Arial" w:hAnsi="Arial" w:cs="Arial"/>
          <w:sz w:val="24"/>
          <w:szCs w:val="24"/>
          <w:lang w:val="ro-RO"/>
        </w:rPr>
        <w:t>ul</w:t>
      </w:r>
      <w:r w:rsidRPr="00401DD1">
        <w:rPr>
          <w:rFonts w:ascii="Arial" w:hAnsi="Arial" w:cs="Arial"/>
          <w:sz w:val="24"/>
          <w:szCs w:val="24"/>
          <w:lang w:val="ro-RO"/>
        </w:rPr>
        <w:t xml:space="preserve"> larg, </w:t>
      </w:r>
      <w:r w:rsidR="00897EFC" w:rsidRPr="00401DD1">
        <w:rPr>
          <w:rFonts w:ascii="Arial" w:hAnsi="Arial" w:cs="Arial"/>
          <w:sz w:val="24"/>
          <w:szCs w:val="24"/>
          <w:lang w:val="ro-RO"/>
        </w:rPr>
        <w:t xml:space="preserve">Organizaţia pentru Dezvoltarea Sectorului Întreprinderilor Mici şi Mijlocii </w:t>
      </w:r>
      <w:r w:rsidR="002A221E" w:rsidRPr="00401DD1">
        <w:rPr>
          <w:rFonts w:ascii="Arial" w:hAnsi="Arial" w:cs="Arial"/>
          <w:sz w:val="24"/>
          <w:szCs w:val="24"/>
          <w:lang w:val="ro-RO"/>
        </w:rPr>
        <w:t>împreună cu partenerii</w:t>
      </w:r>
      <w:r w:rsidR="00220162" w:rsidRPr="00401DD1">
        <w:rPr>
          <w:rFonts w:ascii="Arial" w:hAnsi="Arial" w:cs="Arial"/>
          <w:sz w:val="24"/>
          <w:szCs w:val="24"/>
          <w:lang w:val="ro-RO"/>
        </w:rPr>
        <w:t xml:space="preserve"> din Rețeaua Pactul Global din Moldova</w:t>
      </w:r>
      <w:r w:rsidR="002A221E" w:rsidRPr="00401DD1">
        <w:rPr>
          <w:rFonts w:ascii="Arial" w:hAnsi="Arial" w:cs="Arial"/>
          <w:sz w:val="24"/>
          <w:szCs w:val="24"/>
          <w:lang w:val="ro-RO"/>
        </w:rPr>
        <w:t xml:space="preserve"> </w:t>
      </w:r>
      <w:r w:rsidRPr="00401DD1">
        <w:rPr>
          <w:rFonts w:ascii="Arial" w:hAnsi="Arial" w:cs="Arial"/>
          <w:sz w:val="24"/>
          <w:szCs w:val="24"/>
          <w:lang w:val="ro-RO"/>
        </w:rPr>
        <w:t>organizează competiţia anuală</w:t>
      </w:r>
      <w:r w:rsidR="0014457F" w:rsidRPr="00401DD1">
        <w:rPr>
          <w:rFonts w:ascii="Arial" w:hAnsi="Arial" w:cs="Arial"/>
          <w:sz w:val="24"/>
          <w:szCs w:val="24"/>
          <w:lang w:val="ro-RO"/>
        </w:rPr>
        <w:t xml:space="preserve"> </w:t>
      </w:r>
      <w:r w:rsidR="003D06E3" w:rsidRPr="00401DD1">
        <w:rPr>
          <w:rFonts w:ascii="Arial" w:hAnsi="Arial" w:cs="Arial"/>
          <w:sz w:val="24"/>
          <w:szCs w:val="24"/>
          <w:lang w:val="ro-RO"/>
        </w:rPr>
        <w:t xml:space="preserve">destinată IMM: </w:t>
      </w:r>
      <w:r w:rsidRPr="00401DD1">
        <w:rPr>
          <w:rFonts w:ascii="Arial" w:hAnsi="Arial" w:cs="Arial"/>
          <w:b/>
          <w:sz w:val="24"/>
          <w:szCs w:val="24"/>
          <w:lang w:val="ro-RO"/>
        </w:rPr>
        <w:t>“</w:t>
      </w:r>
      <w:r w:rsidR="003D06E3" w:rsidRPr="00401DD1">
        <w:rPr>
          <w:rFonts w:ascii="Arial" w:hAnsi="Arial" w:cs="Arial"/>
          <w:b/>
          <w:sz w:val="24"/>
          <w:szCs w:val="24"/>
          <w:lang w:val="ro-RO"/>
        </w:rPr>
        <w:t>IMM -</w:t>
      </w:r>
      <w:r w:rsidRPr="00401DD1">
        <w:rPr>
          <w:rFonts w:ascii="Arial" w:hAnsi="Arial" w:cs="Arial"/>
          <w:b/>
          <w:sz w:val="24"/>
          <w:szCs w:val="24"/>
          <w:lang w:val="ro-RO"/>
        </w:rPr>
        <w:t xml:space="preserve"> de </w:t>
      </w:r>
      <w:r w:rsidR="003D06E3" w:rsidRPr="00401DD1">
        <w:rPr>
          <w:rFonts w:ascii="Arial" w:hAnsi="Arial" w:cs="Arial"/>
          <w:b/>
          <w:sz w:val="24"/>
          <w:szCs w:val="24"/>
          <w:lang w:val="ro-RO"/>
        </w:rPr>
        <w:t>Model de Responsabilitate Socială</w:t>
      </w:r>
      <w:r w:rsidRPr="00401DD1">
        <w:rPr>
          <w:rFonts w:ascii="Arial" w:hAnsi="Arial" w:cs="Arial"/>
          <w:b/>
          <w:sz w:val="24"/>
          <w:szCs w:val="24"/>
          <w:lang w:val="ro-RO"/>
        </w:rPr>
        <w:t>”</w:t>
      </w:r>
      <w:r w:rsidR="00D9381A" w:rsidRPr="00401DD1">
        <w:rPr>
          <w:rFonts w:ascii="Arial" w:hAnsi="Arial" w:cs="Arial"/>
          <w:b/>
          <w:sz w:val="24"/>
          <w:szCs w:val="24"/>
          <w:lang w:val="ro-RO"/>
        </w:rPr>
        <w:t>.</w:t>
      </w:r>
    </w:p>
    <w:p w:rsidR="0014457F" w:rsidRPr="00050DBE" w:rsidRDefault="005A0FDB" w:rsidP="00932018">
      <w:pPr>
        <w:pStyle w:val="Heading2"/>
        <w:rPr>
          <w:rFonts w:ascii="Arial" w:hAnsi="Arial" w:cs="Arial"/>
          <w:i w:val="0"/>
          <w:iCs w:val="0"/>
          <w:color w:val="275333"/>
          <w:kern w:val="32"/>
          <w:lang w:val="ro-RO"/>
        </w:rPr>
      </w:pPr>
      <w:bookmarkStart w:id="9" w:name="_Toc257195384"/>
      <w:r w:rsidRPr="00050DBE">
        <w:rPr>
          <w:rFonts w:ascii="Arial" w:hAnsi="Arial" w:cs="Arial"/>
          <w:i w:val="0"/>
          <w:iCs w:val="0"/>
          <w:color w:val="275333"/>
          <w:kern w:val="32"/>
          <w:lang w:val="ro-RO"/>
        </w:rPr>
        <w:t>Dispoziţii Generale</w:t>
      </w:r>
      <w:bookmarkEnd w:id="9"/>
      <w:r w:rsidRPr="00050DBE">
        <w:rPr>
          <w:rFonts w:ascii="Arial" w:hAnsi="Arial" w:cs="Arial"/>
          <w:i w:val="0"/>
          <w:iCs w:val="0"/>
          <w:color w:val="275333"/>
          <w:kern w:val="32"/>
          <w:lang w:val="ro-RO"/>
        </w:rPr>
        <w:t xml:space="preserve"> </w:t>
      </w:r>
    </w:p>
    <w:p w:rsidR="0014457F" w:rsidRPr="00401DD1" w:rsidRDefault="007D1C21" w:rsidP="007D1C21">
      <w:pPr>
        <w:shd w:val="clear" w:color="auto" w:fill="FFFFFF"/>
        <w:autoSpaceDE w:val="0"/>
        <w:autoSpaceDN w:val="0"/>
        <w:adjustRightInd w:val="0"/>
        <w:spacing w:after="0"/>
        <w:ind w:left="360"/>
        <w:jc w:val="both"/>
        <w:rPr>
          <w:rFonts w:ascii="Arial" w:hAnsi="Arial" w:cs="Arial"/>
          <w:sz w:val="24"/>
          <w:szCs w:val="24"/>
          <w:lang w:val="ro-RO"/>
        </w:rPr>
      </w:pPr>
      <w:r w:rsidRPr="00401DD1">
        <w:rPr>
          <w:rFonts w:ascii="Arial" w:hAnsi="Arial" w:cs="Arial"/>
          <w:b/>
          <w:sz w:val="24"/>
          <w:szCs w:val="24"/>
          <w:lang w:val="ro-RO"/>
        </w:rPr>
        <w:t>5.1.1.</w:t>
      </w:r>
      <w:r w:rsidRPr="00401DD1">
        <w:rPr>
          <w:rFonts w:ascii="Arial" w:hAnsi="Arial" w:cs="Arial"/>
          <w:sz w:val="24"/>
          <w:szCs w:val="24"/>
          <w:lang w:val="ro-RO"/>
        </w:rPr>
        <w:t xml:space="preserve"> </w:t>
      </w:r>
      <w:r w:rsidR="0014457F" w:rsidRPr="00401DD1">
        <w:rPr>
          <w:rFonts w:ascii="Arial" w:hAnsi="Arial" w:cs="Arial"/>
          <w:sz w:val="24"/>
          <w:szCs w:val="24"/>
          <w:lang w:val="ro-RO"/>
        </w:rPr>
        <w:t>Competiţia este deschisă pentru toţi agenţii economici care</w:t>
      </w:r>
      <w:r w:rsidR="00401DD1">
        <w:rPr>
          <w:rFonts w:ascii="Arial" w:hAnsi="Arial" w:cs="Arial"/>
          <w:sz w:val="24"/>
          <w:szCs w:val="24"/>
          <w:lang w:val="ro-RO"/>
        </w:rPr>
        <w:t xml:space="preserve"> sunt subiecte al articolului 2, </w:t>
      </w:r>
      <w:r w:rsidR="0014457F" w:rsidRPr="00401DD1">
        <w:rPr>
          <w:rFonts w:ascii="Arial" w:hAnsi="Arial" w:cs="Arial"/>
          <w:sz w:val="24"/>
          <w:szCs w:val="24"/>
          <w:lang w:val="ro-RO"/>
        </w:rPr>
        <w:t xml:space="preserve">din Legea nr. 206-XVI din </w:t>
      </w:r>
      <w:r w:rsidR="006D0B50" w:rsidRPr="00401DD1">
        <w:rPr>
          <w:rFonts w:ascii="Arial" w:hAnsi="Arial" w:cs="Arial"/>
          <w:sz w:val="24"/>
          <w:szCs w:val="24"/>
          <w:lang w:val="ro-RO"/>
        </w:rPr>
        <w:t>0</w:t>
      </w:r>
      <w:r w:rsidR="0014457F" w:rsidRPr="00401DD1">
        <w:rPr>
          <w:rFonts w:ascii="Arial" w:hAnsi="Arial" w:cs="Arial"/>
          <w:sz w:val="24"/>
          <w:szCs w:val="24"/>
          <w:lang w:val="ro-RO"/>
        </w:rPr>
        <w:t xml:space="preserve">7.07.2006 </w:t>
      </w:r>
      <w:r w:rsidR="006D0B50" w:rsidRPr="00401DD1">
        <w:rPr>
          <w:rFonts w:ascii="Arial" w:hAnsi="Arial" w:cs="Arial"/>
          <w:sz w:val="24"/>
          <w:szCs w:val="24"/>
          <w:lang w:val="ro-RO"/>
        </w:rPr>
        <w:t xml:space="preserve">privind susținerea </w:t>
      </w:r>
      <w:r w:rsidR="0014457F" w:rsidRPr="00401DD1">
        <w:rPr>
          <w:rFonts w:ascii="Arial" w:hAnsi="Arial" w:cs="Arial"/>
          <w:sz w:val="24"/>
          <w:szCs w:val="24"/>
          <w:lang w:val="ro-RO"/>
        </w:rPr>
        <w:t>sectorul</w:t>
      </w:r>
      <w:r w:rsidR="006D0B50" w:rsidRPr="00401DD1">
        <w:rPr>
          <w:rFonts w:ascii="Arial" w:hAnsi="Arial" w:cs="Arial"/>
          <w:sz w:val="24"/>
          <w:szCs w:val="24"/>
          <w:lang w:val="ro-RO"/>
        </w:rPr>
        <w:t>ui</w:t>
      </w:r>
      <w:r w:rsidR="0014457F" w:rsidRPr="00401DD1">
        <w:rPr>
          <w:rFonts w:ascii="Arial" w:hAnsi="Arial" w:cs="Arial"/>
          <w:sz w:val="24"/>
          <w:szCs w:val="24"/>
          <w:lang w:val="ro-RO"/>
        </w:rPr>
        <w:t xml:space="preserve"> întreprinderilor mici şi mijlocii (Monitorul oficial al Republicii Moldova, 2006, nr.126-130, art.605)</w:t>
      </w:r>
      <w:r w:rsidR="00A530E1" w:rsidRPr="00401DD1">
        <w:rPr>
          <w:rFonts w:ascii="Arial" w:hAnsi="Arial" w:cs="Arial"/>
          <w:sz w:val="24"/>
          <w:szCs w:val="24"/>
          <w:lang w:val="ro-RO"/>
        </w:rPr>
        <w:t>.</w:t>
      </w:r>
    </w:p>
    <w:p w:rsidR="0014457F" w:rsidRPr="00401DD1" w:rsidRDefault="007D1C21" w:rsidP="007D1C21">
      <w:pPr>
        <w:shd w:val="clear" w:color="auto" w:fill="FFFFFF"/>
        <w:autoSpaceDE w:val="0"/>
        <w:autoSpaceDN w:val="0"/>
        <w:adjustRightInd w:val="0"/>
        <w:spacing w:after="0"/>
        <w:ind w:left="360"/>
        <w:jc w:val="both"/>
        <w:rPr>
          <w:rFonts w:ascii="Arial" w:hAnsi="Arial" w:cs="Arial"/>
          <w:sz w:val="24"/>
          <w:szCs w:val="24"/>
          <w:lang w:val="ro-RO"/>
        </w:rPr>
      </w:pPr>
      <w:r w:rsidRPr="00401DD1">
        <w:rPr>
          <w:rFonts w:ascii="Arial" w:hAnsi="Arial" w:cs="Arial"/>
          <w:b/>
          <w:sz w:val="24"/>
          <w:szCs w:val="24"/>
          <w:lang w:val="ro-RO"/>
        </w:rPr>
        <w:lastRenderedPageBreak/>
        <w:t>5.1.2.</w:t>
      </w:r>
      <w:r w:rsidRPr="00401DD1">
        <w:rPr>
          <w:rFonts w:ascii="Arial" w:hAnsi="Arial" w:cs="Arial"/>
          <w:sz w:val="24"/>
          <w:szCs w:val="24"/>
          <w:lang w:val="ro-RO"/>
        </w:rPr>
        <w:t xml:space="preserve"> </w:t>
      </w:r>
      <w:r w:rsidR="003D06E3" w:rsidRPr="00401DD1">
        <w:rPr>
          <w:rFonts w:ascii="Arial" w:hAnsi="Arial" w:cs="Arial"/>
          <w:sz w:val="24"/>
          <w:szCs w:val="24"/>
          <w:lang w:val="ro-RO"/>
        </w:rPr>
        <w:t>Concursul</w:t>
      </w:r>
      <w:r w:rsidR="0014457F" w:rsidRPr="00401DD1">
        <w:rPr>
          <w:rFonts w:ascii="Arial" w:hAnsi="Arial" w:cs="Arial"/>
          <w:sz w:val="24"/>
          <w:szCs w:val="24"/>
          <w:lang w:val="ro-RO"/>
        </w:rPr>
        <w:t xml:space="preserve"> este un eveniment deschis şi </w:t>
      </w:r>
      <w:r w:rsidR="003D06E3" w:rsidRPr="00401DD1">
        <w:rPr>
          <w:rFonts w:ascii="Arial" w:hAnsi="Arial" w:cs="Arial"/>
          <w:sz w:val="24"/>
          <w:szCs w:val="24"/>
          <w:lang w:val="ro-RO"/>
        </w:rPr>
        <w:t>gratuit</w:t>
      </w:r>
      <w:r w:rsidR="0014457F" w:rsidRPr="00401DD1">
        <w:rPr>
          <w:rFonts w:ascii="Arial" w:hAnsi="Arial" w:cs="Arial"/>
          <w:sz w:val="24"/>
          <w:szCs w:val="24"/>
          <w:lang w:val="ro-RO"/>
        </w:rPr>
        <w:t>. Nu</w:t>
      </w:r>
      <w:r w:rsidR="003D06E3" w:rsidRPr="00401DD1">
        <w:rPr>
          <w:rFonts w:ascii="Arial" w:hAnsi="Arial" w:cs="Arial"/>
          <w:sz w:val="24"/>
          <w:szCs w:val="24"/>
          <w:lang w:val="ro-RO"/>
        </w:rPr>
        <w:t>mărul de participanţi şi aplica</w:t>
      </w:r>
      <w:r w:rsidR="0014457F" w:rsidRPr="00401DD1">
        <w:rPr>
          <w:rFonts w:ascii="Arial" w:hAnsi="Arial" w:cs="Arial"/>
          <w:sz w:val="24"/>
          <w:szCs w:val="24"/>
          <w:lang w:val="ro-RO"/>
        </w:rPr>
        <w:t>ţ</w:t>
      </w:r>
      <w:r w:rsidR="003D06E3" w:rsidRPr="00401DD1">
        <w:rPr>
          <w:rFonts w:ascii="Arial" w:hAnsi="Arial" w:cs="Arial"/>
          <w:sz w:val="24"/>
          <w:szCs w:val="24"/>
          <w:lang w:val="ro-RO"/>
        </w:rPr>
        <w:t>i</w:t>
      </w:r>
      <w:r w:rsidR="0014457F" w:rsidRPr="00401DD1">
        <w:rPr>
          <w:rFonts w:ascii="Arial" w:hAnsi="Arial" w:cs="Arial"/>
          <w:sz w:val="24"/>
          <w:szCs w:val="24"/>
          <w:lang w:val="ro-RO"/>
        </w:rPr>
        <w:t>i nu este limitat. Dreptul participanţilor la o evaluare obiectivă a aplicărilor este garantat.</w:t>
      </w:r>
    </w:p>
    <w:p w:rsidR="0014457F" w:rsidRPr="00401DD1" w:rsidRDefault="007D1C21" w:rsidP="007D1C21">
      <w:pPr>
        <w:shd w:val="clear" w:color="auto" w:fill="FFFFFF"/>
        <w:autoSpaceDE w:val="0"/>
        <w:autoSpaceDN w:val="0"/>
        <w:adjustRightInd w:val="0"/>
        <w:spacing w:after="0"/>
        <w:ind w:left="360"/>
        <w:jc w:val="both"/>
        <w:rPr>
          <w:rFonts w:ascii="Arial" w:hAnsi="Arial" w:cs="Arial"/>
          <w:sz w:val="24"/>
          <w:szCs w:val="24"/>
          <w:lang w:val="ro-RO"/>
        </w:rPr>
      </w:pPr>
      <w:r w:rsidRPr="00401DD1">
        <w:rPr>
          <w:rFonts w:ascii="Arial" w:hAnsi="Arial" w:cs="Arial"/>
          <w:b/>
          <w:sz w:val="24"/>
          <w:szCs w:val="24"/>
          <w:lang w:val="ro-RO"/>
        </w:rPr>
        <w:t>5.1.3.</w:t>
      </w:r>
      <w:r w:rsidRPr="00401DD1">
        <w:rPr>
          <w:rFonts w:ascii="Arial" w:hAnsi="Arial" w:cs="Arial"/>
          <w:sz w:val="24"/>
          <w:szCs w:val="24"/>
          <w:lang w:val="ro-RO"/>
        </w:rPr>
        <w:t xml:space="preserve"> </w:t>
      </w:r>
      <w:r w:rsidR="0014457F" w:rsidRPr="00401DD1">
        <w:rPr>
          <w:rFonts w:ascii="Arial" w:hAnsi="Arial" w:cs="Arial"/>
          <w:sz w:val="24"/>
          <w:szCs w:val="24"/>
          <w:lang w:val="ro-RO"/>
        </w:rPr>
        <w:t>Câştigător</w:t>
      </w:r>
      <w:r w:rsidR="00BE3ED7" w:rsidRPr="00401DD1">
        <w:rPr>
          <w:rFonts w:ascii="Arial" w:hAnsi="Arial" w:cs="Arial"/>
          <w:sz w:val="24"/>
          <w:szCs w:val="24"/>
          <w:lang w:val="ro-RO"/>
        </w:rPr>
        <w:t xml:space="preserve">ii </w:t>
      </w:r>
      <w:r w:rsidR="0014457F" w:rsidRPr="00401DD1">
        <w:rPr>
          <w:rFonts w:ascii="Arial" w:hAnsi="Arial" w:cs="Arial"/>
          <w:sz w:val="24"/>
          <w:szCs w:val="24"/>
          <w:lang w:val="ro-RO"/>
        </w:rPr>
        <w:t xml:space="preserve">competiţiei </w:t>
      </w:r>
      <w:r w:rsidR="00BE3ED7" w:rsidRPr="00401DD1">
        <w:rPr>
          <w:rFonts w:ascii="Arial" w:hAnsi="Arial" w:cs="Arial"/>
          <w:sz w:val="24"/>
          <w:szCs w:val="24"/>
          <w:lang w:val="ro-RO"/>
        </w:rPr>
        <w:t>sunt</w:t>
      </w:r>
      <w:r w:rsidR="0014457F" w:rsidRPr="00401DD1">
        <w:rPr>
          <w:rFonts w:ascii="Arial" w:hAnsi="Arial" w:cs="Arial"/>
          <w:sz w:val="24"/>
          <w:szCs w:val="24"/>
          <w:lang w:val="ro-RO"/>
        </w:rPr>
        <w:t xml:space="preserve"> întreprinder</w:t>
      </w:r>
      <w:r w:rsidR="00BE3ED7" w:rsidRPr="00401DD1">
        <w:rPr>
          <w:rFonts w:ascii="Arial" w:hAnsi="Arial" w:cs="Arial"/>
          <w:sz w:val="24"/>
          <w:szCs w:val="24"/>
          <w:lang w:val="ro-RO"/>
        </w:rPr>
        <w:t>ile din sectorul IMM</w:t>
      </w:r>
      <w:r w:rsidR="0014457F" w:rsidRPr="00401DD1">
        <w:rPr>
          <w:rFonts w:ascii="Arial" w:hAnsi="Arial" w:cs="Arial"/>
          <w:sz w:val="24"/>
          <w:szCs w:val="24"/>
          <w:lang w:val="ro-RO"/>
        </w:rPr>
        <w:t xml:space="preserve"> - care aplic</w:t>
      </w:r>
      <w:r w:rsidR="0093542F" w:rsidRPr="00401DD1">
        <w:rPr>
          <w:rFonts w:ascii="Arial" w:hAnsi="Arial" w:cs="Arial"/>
          <w:sz w:val="24"/>
          <w:szCs w:val="24"/>
          <w:lang w:val="ro-RO"/>
        </w:rPr>
        <w:t xml:space="preserve">ă </w:t>
      </w:r>
      <w:r w:rsidR="0014457F" w:rsidRPr="00401DD1">
        <w:rPr>
          <w:rFonts w:ascii="Arial" w:hAnsi="Arial" w:cs="Arial"/>
          <w:sz w:val="24"/>
          <w:szCs w:val="24"/>
          <w:lang w:val="ro-RO"/>
        </w:rPr>
        <w:t xml:space="preserve">activ principiile de responsabilitate social-corporativă, obţinând cele mai bune rezultate în activitatea lor antreprenorială pe parcursul anului precedent şi aducând avantaje pentru societate.  </w:t>
      </w:r>
    </w:p>
    <w:p w:rsidR="0014457F" w:rsidRPr="00401DD1" w:rsidRDefault="007D1C21" w:rsidP="007D1C21">
      <w:pPr>
        <w:shd w:val="clear" w:color="auto" w:fill="FFFFFF"/>
        <w:autoSpaceDE w:val="0"/>
        <w:autoSpaceDN w:val="0"/>
        <w:adjustRightInd w:val="0"/>
        <w:spacing w:after="0"/>
        <w:ind w:left="360"/>
        <w:jc w:val="both"/>
        <w:rPr>
          <w:rFonts w:ascii="Arial" w:hAnsi="Arial" w:cs="Arial"/>
          <w:sz w:val="24"/>
          <w:szCs w:val="24"/>
          <w:lang w:val="ro-RO"/>
        </w:rPr>
      </w:pPr>
      <w:r w:rsidRPr="00401DD1">
        <w:rPr>
          <w:rFonts w:ascii="Arial" w:hAnsi="Arial" w:cs="Arial"/>
          <w:b/>
          <w:sz w:val="24"/>
          <w:szCs w:val="24"/>
          <w:lang w:val="ro-RO"/>
        </w:rPr>
        <w:t>5.1.4.</w:t>
      </w:r>
      <w:r w:rsidRPr="00401DD1">
        <w:rPr>
          <w:rFonts w:ascii="Arial" w:hAnsi="Arial" w:cs="Arial"/>
          <w:sz w:val="24"/>
          <w:szCs w:val="24"/>
          <w:lang w:val="ro-RO"/>
        </w:rPr>
        <w:t xml:space="preserve"> </w:t>
      </w:r>
      <w:r w:rsidR="0014457F" w:rsidRPr="00401DD1">
        <w:rPr>
          <w:rFonts w:ascii="Arial" w:hAnsi="Arial" w:cs="Arial"/>
          <w:sz w:val="24"/>
          <w:szCs w:val="24"/>
          <w:lang w:val="ro-RO"/>
        </w:rPr>
        <w:t xml:space="preserve">Distincţiile şi premiile în cadrul Concursului se acordă conducătorului (directorului) întreprinderii învingătoare la concurs, care dispune de dreptul de a semna documentele financiare, de a le confirma prin aplicarea ştampilei (în cazul în care dispune de ştampilă) şi de a reprezenta interesele întreprinderii fără procură. </w:t>
      </w:r>
    </w:p>
    <w:p w:rsidR="0014457F" w:rsidRPr="00401DD1" w:rsidRDefault="0014457F" w:rsidP="0014457F">
      <w:pPr>
        <w:shd w:val="clear" w:color="auto" w:fill="FFFFFF"/>
        <w:autoSpaceDE w:val="0"/>
        <w:autoSpaceDN w:val="0"/>
        <w:adjustRightInd w:val="0"/>
        <w:spacing w:after="0"/>
        <w:ind w:left="1224"/>
        <w:jc w:val="both"/>
        <w:rPr>
          <w:rFonts w:ascii="Arial" w:hAnsi="Arial" w:cs="Arial"/>
          <w:sz w:val="24"/>
          <w:szCs w:val="24"/>
          <w:lang w:val="ro-RO"/>
        </w:rPr>
      </w:pPr>
    </w:p>
    <w:p w:rsidR="00B861C0" w:rsidRPr="00050DBE" w:rsidRDefault="005A0FDB" w:rsidP="00050DBE">
      <w:pPr>
        <w:pStyle w:val="Heading2"/>
        <w:rPr>
          <w:rFonts w:ascii="Arial" w:hAnsi="Arial" w:cs="Arial"/>
          <w:i w:val="0"/>
          <w:iCs w:val="0"/>
          <w:color w:val="275333"/>
          <w:kern w:val="32"/>
          <w:lang w:val="ro-RO"/>
        </w:rPr>
      </w:pPr>
      <w:bookmarkStart w:id="10" w:name="_Toc257195385"/>
      <w:r w:rsidRPr="00050DBE">
        <w:rPr>
          <w:rFonts w:ascii="Arial" w:hAnsi="Arial" w:cs="Arial"/>
          <w:i w:val="0"/>
          <w:iCs w:val="0"/>
          <w:color w:val="275333"/>
          <w:kern w:val="32"/>
          <w:lang w:val="ro-RO"/>
        </w:rPr>
        <w:t>Comisia de Concurs</w:t>
      </w:r>
      <w:bookmarkEnd w:id="10"/>
      <w:r w:rsidRPr="00050DBE">
        <w:rPr>
          <w:rFonts w:ascii="Arial" w:hAnsi="Arial" w:cs="Arial"/>
          <w:i w:val="0"/>
          <w:iCs w:val="0"/>
          <w:color w:val="275333"/>
          <w:kern w:val="32"/>
          <w:lang w:val="ro-RO"/>
        </w:rPr>
        <w:t xml:space="preserve"> </w:t>
      </w:r>
    </w:p>
    <w:p w:rsidR="00611BF5" w:rsidRPr="00401DD1" w:rsidRDefault="005A0FDB" w:rsidP="00401DD1">
      <w:pPr>
        <w:pStyle w:val="Heading2"/>
        <w:numPr>
          <w:ilvl w:val="0"/>
          <w:numId w:val="0"/>
        </w:numPr>
        <w:shd w:val="clear" w:color="auto" w:fill="FFFFFF"/>
        <w:autoSpaceDE w:val="0"/>
        <w:autoSpaceDN w:val="0"/>
        <w:adjustRightInd w:val="0"/>
        <w:spacing w:before="0" w:after="0"/>
        <w:ind w:left="360"/>
        <w:jc w:val="both"/>
        <w:rPr>
          <w:rFonts w:ascii="Arial" w:hAnsi="Arial" w:cs="Arial"/>
          <w:sz w:val="24"/>
          <w:szCs w:val="24"/>
          <w:lang w:val="ro-RO"/>
        </w:rPr>
      </w:pPr>
      <w:r w:rsidRPr="00401DD1">
        <w:rPr>
          <w:rFonts w:ascii="Arial" w:hAnsi="Arial" w:cs="Arial"/>
          <w:i w:val="0"/>
          <w:sz w:val="24"/>
          <w:szCs w:val="24"/>
          <w:lang w:val="ro-RO"/>
        </w:rPr>
        <w:t>5.2.1.</w:t>
      </w:r>
      <w:r w:rsidR="007D1C21" w:rsidRPr="00401DD1">
        <w:rPr>
          <w:rFonts w:ascii="Arial" w:hAnsi="Arial" w:cs="Arial"/>
          <w:sz w:val="24"/>
          <w:szCs w:val="24"/>
          <w:lang w:val="ro-RO"/>
        </w:rPr>
        <w:t xml:space="preserve"> </w:t>
      </w:r>
      <w:r w:rsidR="004E76D4">
        <w:rPr>
          <w:rFonts w:ascii="Arial" w:hAnsi="Arial" w:cs="Arial"/>
          <w:b w:val="0"/>
          <w:i w:val="0"/>
          <w:sz w:val="24"/>
          <w:szCs w:val="24"/>
          <w:lang w:val="ro-RO"/>
        </w:rPr>
        <w:t xml:space="preserve">Organizația </w:t>
      </w:r>
      <w:r w:rsidR="004E76D4" w:rsidRPr="00401DD1">
        <w:rPr>
          <w:rFonts w:ascii="Arial" w:hAnsi="Arial" w:cs="Arial"/>
          <w:b w:val="0"/>
          <w:i w:val="0"/>
          <w:sz w:val="24"/>
          <w:szCs w:val="24"/>
          <w:lang w:val="ro-RO"/>
        </w:rPr>
        <w:t xml:space="preserve">pentru Dezvoltarea Sectorului Întreprinderilor Mici și Mijlocii va asigura prin intermediul </w:t>
      </w:r>
      <w:r w:rsidR="00611BF5" w:rsidRPr="00401DD1">
        <w:rPr>
          <w:rFonts w:ascii="Arial" w:hAnsi="Arial" w:cs="Arial"/>
          <w:b w:val="0"/>
          <w:i w:val="0"/>
          <w:sz w:val="24"/>
          <w:szCs w:val="24"/>
          <w:lang w:val="ro-RO"/>
        </w:rPr>
        <w:t>Comisi</w:t>
      </w:r>
      <w:r w:rsidR="004E76D4">
        <w:rPr>
          <w:rFonts w:ascii="Arial" w:hAnsi="Arial" w:cs="Arial"/>
          <w:b w:val="0"/>
          <w:i w:val="0"/>
          <w:sz w:val="24"/>
          <w:szCs w:val="24"/>
          <w:lang w:val="ro-RO"/>
        </w:rPr>
        <w:t>ei</w:t>
      </w:r>
      <w:r w:rsidR="00611BF5" w:rsidRPr="00401DD1">
        <w:rPr>
          <w:rFonts w:ascii="Arial" w:hAnsi="Arial" w:cs="Arial"/>
          <w:b w:val="0"/>
          <w:i w:val="0"/>
          <w:sz w:val="24"/>
          <w:szCs w:val="24"/>
          <w:lang w:val="ro-RO"/>
        </w:rPr>
        <w:t xml:space="preserve"> de concurs, realizarea acțiunilor privind organizarea și </w:t>
      </w:r>
      <w:r w:rsidR="006A01AB" w:rsidRPr="00401DD1">
        <w:rPr>
          <w:rFonts w:ascii="Arial" w:hAnsi="Arial" w:cs="Arial"/>
          <w:b w:val="0"/>
          <w:i w:val="0"/>
          <w:sz w:val="24"/>
          <w:szCs w:val="24"/>
          <w:lang w:val="ro-RO"/>
        </w:rPr>
        <w:t>desfășurarea concursului</w:t>
      </w:r>
      <w:r w:rsidR="00611BF5" w:rsidRPr="00401DD1">
        <w:rPr>
          <w:rFonts w:ascii="Arial" w:hAnsi="Arial" w:cs="Arial"/>
          <w:b w:val="0"/>
          <w:i w:val="0"/>
          <w:sz w:val="24"/>
          <w:szCs w:val="24"/>
          <w:lang w:val="ro-RO"/>
        </w:rPr>
        <w:t>.</w:t>
      </w:r>
    </w:p>
    <w:p w:rsidR="00401DD1" w:rsidRPr="00401DD1" w:rsidRDefault="00611BF5" w:rsidP="00401DD1">
      <w:pPr>
        <w:pStyle w:val="Heading2"/>
        <w:numPr>
          <w:ilvl w:val="0"/>
          <w:numId w:val="0"/>
        </w:numPr>
        <w:shd w:val="clear" w:color="auto" w:fill="FFFFFF"/>
        <w:autoSpaceDE w:val="0"/>
        <w:autoSpaceDN w:val="0"/>
        <w:adjustRightInd w:val="0"/>
        <w:spacing w:before="0" w:after="0"/>
        <w:ind w:left="360"/>
        <w:jc w:val="both"/>
        <w:rPr>
          <w:rFonts w:ascii="Arial" w:hAnsi="Arial" w:cs="Arial"/>
          <w:b w:val="0"/>
          <w:i w:val="0"/>
          <w:sz w:val="24"/>
          <w:szCs w:val="24"/>
          <w:lang w:val="ro-RO"/>
        </w:rPr>
      </w:pPr>
      <w:r w:rsidRPr="00401DD1">
        <w:rPr>
          <w:rFonts w:ascii="Arial" w:hAnsi="Arial" w:cs="Arial"/>
          <w:i w:val="0"/>
          <w:sz w:val="24"/>
          <w:szCs w:val="24"/>
          <w:lang w:val="ro-RO"/>
        </w:rPr>
        <w:t>5.2.2</w:t>
      </w:r>
      <w:r w:rsidR="00401DD1">
        <w:rPr>
          <w:rFonts w:ascii="Arial" w:hAnsi="Arial" w:cs="Arial"/>
          <w:i w:val="0"/>
          <w:sz w:val="24"/>
          <w:szCs w:val="24"/>
          <w:lang w:val="ro-RO"/>
        </w:rPr>
        <w:t>.</w:t>
      </w:r>
      <w:r w:rsidRPr="00401DD1">
        <w:rPr>
          <w:rFonts w:ascii="Arial" w:hAnsi="Arial" w:cs="Arial"/>
          <w:b w:val="0"/>
          <w:i w:val="0"/>
          <w:sz w:val="24"/>
          <w:szCs w:val="24"/>
          <w:lang w:val="ro-RO"/>
        </w:rPr>
        <w:t xml:space="preserve"> E</w:t>
      </w:r>
      <w:r w:rsidR="00B009AC" w:rsidRPr="00401DD1">
        <w:rPr>
          <w:rFonts w:ascii="Arial" w:hAnsi="Arial" w:cs="Arial"/>
          <w:b w:val="0"/>
          <w:i w:val="0"/>
          <w:sz w:val="24"/>
          <w:szCs w:val="24"/>
          <w:lang w:val="ro-RO"/>
        </w:rPr>
        <w:t>valuarea</w:t>
      </w:r>
      <w:r w:rsidR="0014457F" w:rsidRPr="00401DD1">
        <w:rPr>
          <w:rFonts w:ascii="Arial" w:hAnsi="Arial" w:cs="Arial"/>
          <w:b w:val="0"/>
          <w:i w:val="0"/>
          <w:sz w:val="24"/>
          <w:szCs w:val="24"/>
          <w:lang w:val="ro-RO"/>
        </w:rPr>
        <w:t xml:space="preserve"> şi totalizarea rezultatelor Concursului se efectuează de către Comisia de Concurs</w:t>
      </w:r>
      <w:r w:rsidR="00A530E1" w:rsidRPr="00401DD1">
        <w:rPr>
          <w:rFonts w:ascii="Arial" w:hAnsi="Arial" w:cs="Arial"/>
          <w:b w:val="0"/>
          <w:i w:val="0"/>
          <w:sz w:val="24"/>
          <w:szCs w:val="24"/>
          <w:lang w:val="ro-RO"/>
        </w:rPr>
        <w:t xml:space="preserve"> (în continuare – Comisia)</w:t>
      </w:r>
      <w:r w:rsidR="0014457F" w:rsidRPr="00401DD1">
        <w:rPr>
          <w:rFonts w:ascii="Arial" w:hAnsi="Arial" w:cs="Arial"/>
          <w:b w:val="0"/>
          <w:i w:val="0"/>
          <w:sz w:val="24"/>
          <w:szCs w:val="24"/>
          <w:lang w:val="ro-RO"/>
        </w:rPr>
        <w:t xml:space="preserve">, conform prevederilor prezentului </w:t>
      </w:r>
      <w:r w:rsidR="00A530E1" w:rsidRPr="00401DD1">
        <w:rPr>
          <w:rFonts w:ascii="Arial" w:hAnsi="Arial" w:cs="Arial"/>
          <w:b w:val="0"/>
          <w:i w:val="0"/>
          <w:sz w:val="24"/>
          <w:szCs w:val="24"/>
          <w:lang w:val="ro-RO"/>
        </w:rPr>
        <w:t>Ghid</w:t>
      </w:r>
      <w:r w:rsidR="00C63548" w:rsidRPr="00401DD1">
        <w:rPr>
          <w:rFonts w:ascii="Arial" w:hAnsi="Arial" w:cs="Arial"/>
          <w:b w:val="0"/>
          <w:i w:val="0"/>
          <w:sz w:val="24"/>
          <w:szCs w:val="24"/>
          <w:lang w:val="ro-RO"/>
        </w:rPr>
        <w:t>, fiind consemnate în proces-verbal</w:t>
      </w:r>
      <w:r w:rsidR="006A01AB" w:rsidRPr="00401DD1">
        <w:rPr>
          <w:rFonts w:ascii="Arial" w:hAnsi="Arial" w:cs="Arial"/>
          <w:b w:val="0"/>
          <w:i w:val="0"/>
          <w:sz w:val="24"/>
          <w:szCs w:val="24"/>
          <w:lang w:val="ro-RO"/>
        </w:rPr>
        <w:t xml:space="preserve"> și semnat de toți membrii acesteia</w:t>
      </w:r>
      <w:r w:rsidR="00C63548" w:rsidRPr="00401DD1">
        <w:rPr>
          <w:rFonts w:ascii="Arial" w:hAnsi="Arial" w:cs="Arial"/>
          <w:b w:val="0"/>
          <w:i w:val="0"/>
          <w:sz w:val="24"/>
          <w:szCs w:val="24"/>
          <w:lang w:val="ro-RO"/>
        </w:rPr>
        <w:t>.</w:t>
      </w:r>
      <w:r w:rsidR="0014457F" w:rsidRPr="00401DD1">
        <w:rPr>
          <w:rFonts w:ascii="Arial" w:hAnsi="Arial" w:cs="Arial"/>
          <w:b w:val="0"/>
          <w:i w:val="0"/>
          <w:sz w:val="24"/>
          <w:szCs w:val="24"/>
          <w:lang w:val="ro-RO"/>
        </w:rPr>
        <w:t>.</w:t>
      </w:r>
    </w:p>
    <w:p w:rsidR="0014457F" w:rsidRPr="00401DD1" w:rsidRDefault="007D1C21" w:rsidP="007D1C21">
      <w:pPr>
        <w:shd w:val="clear" w:color="auto" w:fill="FFFFFF"/>
        <w:autoSpaceDE w:val="0"/>
        <w:autoSpaceDN w:val="0"/>
        <w:adjustRightInd w:val="0"/>
        <w:spacing w:after="0"/>
        <w:ind w:left="360"/>
        <w:jc w:val="both"/>
        <w:rPr>
          <w:rFonts w:ascii="Arial" w:hAnsi="Arial" w:cs="Arial"/>
          <w:sz w:val="24"/>
          <w:szCs w:val="24"/>
          <w:lang w:val="ro-RO"/>
        </w:rPr>
      </w:pPr>
      <w:r w:rsidRPr="00401DD1">
        <w:rPr>
          <w:rFonts w:ascii="Arial" w:hAnsi="Arial" w:cs="Arial"/>
          <w:b/>
          <w:sz w:val="24"/>
          <w:szCs w:val="24"/>
          <w:lang w:val="ro-RO"/>
        </w:rPr>
        <w:t>5</w:t>
      </w:r>
      <w:r w:rsidR="0096016A" w:rsidRPr="00401DD1">
        <w:rPr>
          <w:rFonts w:ascii="Arial" w:hAnsi="Arial" w:cs="Arial"/>
          <w:b/>
          <w:sz w:val="24"/>
          <w:szCs w:val="24"/>
          <w:lang w:val="ro-RO"/>
        </w:rPr>
        <w:t>.</w:t>
      </w:r>
      <w:r w:rsidRPr="00401DD1">
        <w:rPr>
          <w:rFonts w:ascii="Arial" w:hAnsi="Arial" w:cs="Arial"/>
          <w:b/>
          <w:sz w:val="24"/>
          <w:szCs w:val="24"/>
          <w:lang w:val="ro-RO"/>
        </w:rPr>
        <w:t>2.</w:t>
      </w:r>
      <w:r w:rsidR="00C63548" w:rsidRPr="00401DD1">
        <w:rPr>
          <w:rFonts w:ascii="Arial" w:hAnsi="Arial" w:cs="Arial"/>
          <w:b/>
          <w:sz w:val="24"/>
          <w:szCs w:val="24"/>
          <w:lang w:val="ro-RO"/>
        </w:rPr>
        <w:t>3</w:t>
      </w:r>
      <w:r w:rsidRPr="00401DD1">
        <w:rPr>
          <w:rFonts w:ascii="Arial" w:hAnsi="Arial" w:cs="Arial"/>
          <w:b/>
          <w:sz w:val="24"/>
          <w:szCs w:val="24"/>
          <w:lang w:val="ro-RO"/>
        </w:rPr>
        <w:t>.</w:t>
      </w:r>
      <w:r w:rsidRPr="00401DD1">
        <w:rPr>
          <w:rFonts w:ascii="Arial" w:hAnsi="Arial" w:cs="Arial"/>
          <w:sz w:val="24"/>
          <w:szCs w:val="24"/>
          <w:lang w:val="ro-RO"/>
        </w:rPr>
        <w:t xml:space="preserve"> </w:t>
      </w:r>
      <w:r w:rsidR="0014457F" w:rsidRPr="00401DD1">
        <w:rPr>
          <w:rFonts w:ascii="Arial" w:hAnsi="Arial" w:cs="Arial"/>
          <w:sz w:val="24"/>
          <w:szCs w:val="24"/>
          <w:lang w:val="ro-RO"/>
        </w:rPr>
        <w:t>Comisia exercită următoarele funcţii:</w:t>
      </w:r>
    </w:p>
    <w:p w:rsidR="005A0FDB" w:rsidRPr="00401DD1" w:rsidRDefault="005A0FDB" w:rsidP="00401DD1">
      <w:pPr>
        <w:pStyle w:val="ListParagraph"/>
        <w:numPr>
          <w:ilvl w:val="3"/>
          <w:numId w:val="11"/>
        </w:numPr>
        <w:shd w:val="clear" w:color="auto" w:fill="FFFFFF"/>
        <w:autoSpaceDE w:val="0"/>
        <w:autoSpaceDN w:val="0"/>
        <w:adjustRightInd w:val="0"/>
        <w:spacing w:after="0"/>
        <w:ind w:left="1418" w:hanging="338"/>
        <w:jc w:val="both"/>
        <w:rPr>
          <w:rFonts w:ascii="Arial" w:hAnsi="Arial" w:cs="Arial"/>
          <w:sz w:val="24"/>
          <w:szCs w:val="24"/>
          <w:lang w:val="ro-RO"/>
        </w:rPr>
      </w:pPr>
      <w:r w:rsidRPr="00401DD1">
        <w:rPr>
          <w:rFonts w:ascii="Arial" w:hAnsi="Arial" w:cs="Arial"/>
          <w:sz w:val="24"/>
          <w:szCs w:val="24"/>
          <w:lang w:val="ro-RO"/>
        </w:rPr>
        <w:t>stabileşte bugetul Concursului, inclusiv mărimea premiilor;</w:t>
      </w:r>
    </w:p>
    <w:p w:rsidR="0014457F" w:rsidRPr="00401DD1" w:rsidRDefault="0014457F" w:rsidP="0014457F">
      <w:pPr>
        <w:numPr>
          <w:ilvl w:val="3"/>
          <w:numId w:val="11"/>
        </w:numPr>
        <w:shd w:val="clear" w:color="auto" w:fill="FFFFFF"/>
        <w:autoSpaceDE w:val="0"/>
        <w:autoSpaceDN w:val="0"/>
        <w:adjustRightInd w:val="0"/>
        <w:spacing w:after="0"/>
        <w:ind w:left="1418" w:hanging="338"/>
        <w:jc w:val="both"/>
        <w:rPr>
          <w:rFonts w:ascii="Arial" w:hAnsi="Arial" w:cs="Arial"/>
          <w:sz w:val="24"/>
          <w:szCs w:val="24"/>
          <w:lang w:val="ro-RO"/>
        </w:rPr>
      </w:pPr>
      <w:r w:rsidRPr="00401DD1">
        <w:rPr>
          <w:rFonts w:ascii="Arial" w:hAnsi="Arial" w:cs="Arial"/>
          <w:sz w:val="24"/>
          <w:szCs w:val="24"/>
          <w:lang w:val="ro-RO"/>
        </w:rPr>
        <w:t xml:space="preserve">plasează în mass-media informaţia privind condiţiile </w:t>
      </w:r>
      <w:r w:rsidR="00561F2D" w:rsidRPr="00401DD1">
        <w:rPr>
          <w:rFonts w:ascii="Arial" w:hAnsi="Arial" w:cs="Arial"/>
          <w:sz w:val="24"/>
          <w:szCs w:val="24"/>
          <w:lang w:val="ro-RO"/>
        </w:rPr>
        <w:t xml:space="preserve">de participare la </w:t>
      </w:r>
      <w:r w:rsidRPr="00401DD1">
        <w:rPr>
          <w:rFonts w:ascii="Arial" w:hAnsi="Arial" w:cs="Arial"/>
          <w:sz w:val="24"/>
          <w:szCs w:val="24"/>
          <w:lang w:val="ro-RO"/>
        </w:rPr>
        <w:t>Concurs;</w:t>
      </w:r>
    </w:p>
    <w:p w:rsidR="0014457F" w:rsidRPr="00401DD1" w:rsidRDefault="0014457F" w:rsidP="0014457F">
      <w:pPr>
        <w:numPr>
          <w:ilvl w:val="3"/>
          <w:numId w:val="11"/>
        </w:numPr>
        <w:shd w:val="clear" w:color="auto" w:fill="FFFFFF"/>
        <w:autoSpaceDE w:val="0"/>
        <w:autoSpaceDN w:val="0"/>
        <w:adjustRightInd w:val="0"/>
        <w:spacing w:after="0"/>
        <w:ind w:left="1418" w:hanging="338"/>
        <w:jc w:val="both"/>
        <w:rPr>
          <w:rFonts w:ascii="Arial" w:hAnsi="Arial" w:cs="Arial"/>
          <w:sz w:val="24"/>
          <w:szCs w:val="24"/>
          <w:lang w:val="ro-RO"/>
        </w:rPr>
      </w:pPr>
      <w:r w:rsidRPr="00401DD1">
        <w:rPr>
          <w:rFonts w:ascii="Arial" w:hAnsi="Arial" w:cs="Arial"/>
          <w:sz w:val="24"/>
          <w:szCs w:val="24"/>
          <w:lang w:val="ro-RO"/>
        </w:rPr>
        <w:t>oferă informaţii referitoare la Concurs;</w:t>
      </w:r>
    </w:p>
    <w:p w:rsidR="00BB3A86" w:rsidRPr="00401DD1" w:rsidRDefault="0014457F" w:rsidP="00BB3A86">
      <w:pPr>
        <w:numPr>
          <w:ilvl w:val="3"/>
          <w:numId w:val="11"/>
        </w:numPr>
        <w:shd w:val="clear" w:color="auto" w:fill="FFFFFF"/>
        <w:autoSpaceDE w:val="0"/>
        <w:autoSpaceDN w:val="0"/>
        <w:adjustRightInd w:val="0"/>
        <w:spacing w:after="0"/>
        <w:ind w:left="1418" w:hanging="338"/>
        <w:jc w:val="both"/>
        <w:rPr>
          <w:rFonts w:ascii="Arial" w:hAnsi="Arial" w:cs="Arial"/>
          <w:sz w:val="24"/>
          <w:szCs w:val="24"/>
          <w:lang w:val="ro-RO"/>
        </w:rPr>
      </w:pPr>
      <w:r w:rsidRPr="00401DD1">
        <w:rPr>
          <w:rFonts w:ascii="Arial" w:hAnsi="Arial" w:cs="Arial"/>
          <w:sz w:val="24"/>
          <w:szCs w:val="24"/>
          <w:lang w:val="ro-RO"/>
        </w:rPr>
        <w:t>colectează şi examinează</w:t>
      </w:r>
      <w:r w:rsidR="007A32BC" w:rsidRPr="00401DD1">
        <w:rPr>
          <w:rFonts w:ascii="Arial" w:hAnsi="Arial" w:cs="Arial"/>
          <w:sz w:val="24"/>
          <w:szCs w:val="24"/>
          <w:lang w:val="ro-RO"/>
        </w:rPr>
        <w:t xml:space="preserve"> </w:t>
      </w:r>
      <w:r w:rsidR="00401DD1">
        <w:rPr>
          <w:rFonts w:ascii="Arial" w:hAnsi="Arial" w:cs="Arial"/>
          <w:sz w:val="24"/>
          <w:szCs w:val="24"/>
          <w:lang w:val="ro-RO"/>
        </w:rPr>
        <w:t>setul de documente</w:t>
      </w:r>
      <w:r w:rsidRPr="00401DD1">
        <w:rPr>
          <w:rFonts w:ascii="Arial" w:hAnsi="Arial" w:cs="Arial"/>
          <w:sz w:val="24"/>
          <w:szCs w:val="24"/>
          <w:lang w:val="ro-RO"/>
        </w:rPr>
        <w:t xml:space="preserve"> depus</w:t>
      </w:r>
      <w:r w:rsidR="007A32BC" w:rsidRPr="00401DD1">
        <w:rPr>
          <w:rFonts w:ascii="Arial" w:hAnsi="Arial" w:cs="Arial"/>
          <w:sz w:val="24"/>
          <w:szCs w:val="24"/>
          <w:lang w:val="ro-RO"/>
        </w:rPr>
        <w:t>e</w:t>
      </w:r>
      <w:r w:rsidRPr="00401DD1">
        <w:rPr>
          <w:rFonts w:ascii="Arial" w:hAnsi="Arial" w:cs="Arial"/>
          <w:sz w:val="24"/>
          <w:szCs w:val="24"/>
          <w:lang w:val="ro-RO"/>
        </w:rPr>
        <w:t xml:space="preserve"> de solicitanţi pentru participare la Concurs;</w:t>
      </w:r>
    </w:p>
    <w:p w:rsidR="0079706C" w:rsidRPr="00401DD1" w:rsidRDefault="0079706C" w:rsidP="00BB3A86">
      <w:pPr>
        <w:numPr>
          <w:ilvl w:val="3"/>
          <w:numId w:val="11"/>
        </w:numPr>
        <w:shd w:val="clear" w:color="auto" w:fill="FFFFFF"/>
        <w:autoSpaceDE w:val="0"/>
        <w:autoSpaceDN w:val="0"/>
        <w:adjustRightInd w:val="0"/>
        <w:spacing w:after="0"/>
        <w:ind w:left="1418" w:hanging="338"/>
        <w:jc w:val="both"/>
        <w:rPr>
          <w:rFonts w:ascii="Arial" w:hAnsi="Arial" w:cs="Arial"/>
          <w:sz w:val="24"/>
          <w:szCs w:val="24"/>
          <w:lang w:val="ro-RO"/>
        </w:rPr>
      </w:pPr>
      <w:r w:rsidRPr="00401DD1">
        <w:rPr>
          <w:rFonts w:ascii="Arial" w:hAnsi="Arial" w:cs="Arial"/>
          <w:sz w:val="24"/>
          <w:szCs w:val="24"/>
          <w:lang w:val="ro-RO"/>
        </w:rPr>
        <w:t xml:space="preserve">desemnează </w:t>
      </w:r>
      <w:r w:rsidR="0014457F" w:rsidRPr="00401DD1">
        <w:rPr>
          <w:rFonts w:ascii="Arial" w:hAnsi="Arial" w:cs="Arial"/>
          <w:sz w:val="24"/>
          <w:szCs w:val="24"/>
          <w:lang w:val="ro-RO"/>
        </w:rPr>
        <w:t>învingătorii Concursului</w:t>
      </w:r>
      <w:r w:rsidRPr="00401DD1">
        <w:rPr>
          <w:rFonts w:ascii="Arial" w:hAnsi="Arial" w:cs="Arial"/>
          <w:sz w:val="24"/>
          <w:szCs w:val="24"/>
          <w:lang w:val="ro-RO"/>
        </w:rPr>
        <w:t>;</w:t>
      </w:r>
      <w:r w:rsidR="0014457F" w:rsidRPr="00401DD1">
        <w:rPr>
          <w:rFonts w:ascii="Arial" w:hAnsi="Arial" w:cs="Arial"/>
          <w:sz w:val="24"/>
          <w:szCs w:val="24"/>
          <w:lang w:val="ro-RO"/>
        </w:rPr>
        <w:t xml:space="preserve"> </w:t>
      </w:r>
    </w:p>
    <w:p w:rsidR="00BB3A86" w:rsidRPr="00401DD1" w:rsidRDefault="0014457F" w:rsidP="00BB3A86">
      <w:pPr>
        <w:numPr>
          <w:ilvl w:val="3"/>
          <w:numId w:val="11"/>
        </w:numPr>
        <w:shd w:val="clear" w:color="auto" w:fill="FFFFFF"/>
        <w:autoSpaceDE w:val="0"/>
        <w:autoSpaceDN w:val="0"/>
        <w:adjustRightInd w:val="0"/>
        <w:spacing w:after="0"/>
        <w:ind w:left="1418" w:hanging="338"/>
        <w:jc w:val="both"/>
        <w:rPr>
          <w:rFonts w:ascii="Arial" w:hAnsi="Arial" w:cs="Arial"/>
          <w:sz w:val="24"/>
          <w:szCs w:val="24"/>
          <w:lang w:val="ro-RO"/>
        </w:rPr>
      </w:pPr>
      <w:r w:rsidRPr="00401DD1">
        <w:rPr>
          <w:rFonts w:ascii="Arial" w:hAnsi="Arial" w:cs="Arial"/>
          <w:sz w:val="24"/>
          <w:szCs w:val="24"/>
          <w:lang w:val="ro-RO"/>
        </w:rPr>
        <w:t>organizează ceremonia de decernare a distincţiilor şi premiilor;</w:t>
      </w:r>
    </w:p>
    <w:p w:rsidR="0014457F" w:rsidRPr="00401DD1" w:rsidRDefault="0014457F" w:rsidP="0079706C">
      <w:pPr>
        <w:numPr>
          <w:ilvl w:val="3"/>
          <w:numId w:val="11"/>
        </w:numPr>
        <w:shd w:val="clear" w:color="auto" w:fill="FFFFFF"/>
        <w:autoSpaceDE w:val="0"/>
        <w:autoSpaceDN w:val="0"/>
        <w:adjustRightInd w:val="0"/>
        <w:spacing w:after="0"/>
        <w:ind w:left="1418" w:hanging="338"/>
        <w:jc w:val="both"/>
        <w:rPr>
          <w:rFonts w:ascii="Arial" w:hAnsi="Arial" w:cs="Arial"/>
          <w:sz w:val="24"/>
          <w:szCs w:val="24"/>
          <w:lang w:val="ro-RO"/>
        </w:rPr>
      </w:pPr>
      <w:r w:rsidRPr="00401DD1">
        <w:rPr>
          <w:rFonts w:ascii="Arial" w:hAnsi="Arial" w:cs="Arial"/>
          <w:sz w:val="24"/>
          <w:szCs w:val="24"/>
          <w:lang w:val="ro-RO"/>
        </w:rPr>
        <w:t>organizează, la finalul Concursului, o conferinţă de presă pentru anunţarea rezultatelor, scopului organizării unui astfel de Concurs şi iniţiativele pentru anul viitor.</w:t>
      </w:r>
    </w:p>
    <w:p w:rsidR="00633C6E" w:rsidRPr="00050DBE" w:rsidRDefault="00633C6E" w:rsidP="00050DBE">
      <w:pPr>
        <w:pStyle w:val="Heading2"/>
        <w:rPr>
          <w:rFonts w:ascii="Arial" w:hAnsi="Arial" w:cs="Arial"/>
          <w:i w:val="0"/>
          <w:iCs w:val="0"/>
          <w:color w:val="275333"/>
          <w:kern w:val="32"/>
          <w:lang w:val="ro-RO"/>
        </w:rPr>
      </w:pPr>
      <w:bookmarkStart w:id="11" w:name="_Toc257195386"/>
      <w:r w:rsidRPr="00050DBE">
        <w:rPr>
          <w:rFonts w:ascii="Arial" w:hAnsi="Arial" w:cs="Arial"/>
          <w:i w:val="0"/>
          <w:iCs w:val="0"/>
          <w:color w:val="275333"/>
          <w:kern w:val="32"/>
          <w:lang w:val="ro-RO"/>
        </w:rPr>
        <w:t>Participanţii la Concurs</w:t>
      </w:r>
      <w:bookmarkEnd w:id="11"/>
    </w:p>
    <w:p w:rsidR="00633C6E" w:rsidRPr="00401DD1" w:rsidRDefault="0096016A" w:rsidP="0096016A">
      <w:pPr>
        <w:shd w:val="clear" w:color="auto" w:fill="FFFFFF"/>
        <w:autoSpaceDE w:val="0"/>
        <w:autoSpaceDN w:val="0"/>
        <w:adjustRightInd w:val="0"/>
        <w:spacing w:after="0"/>
        <w:ind w:left="360"/>
        <w:jc w:val="both"/>
        <w:rPr>
          <w:rFonts w:ascii="Arial" w:hAnsi="Arial" w:cs="Arial"/>
          <w:sz w:val="24"/>
          <w:szCs w:val="24"/>
          <w:lang w:val="ro-RO"/>
        </w:rPr>
      </w:pPr>
      <w:r w:rsidRPr="00401DD1">
        <w:rPr>
          <w:rFonts w:ascii="Arial" w:hAnsi="Arial" w:cs="Arial"/>
          <w:b/>
          <w:sz w:val="24"/>
          <w:szCs w:val="24"/>
          <w:lang w:val="ro-RO"/>
        </w:rPr>
        <w:t>5.3.1.</w:t>
      </w:r>
      <w:r w:rsidR="00924692" w:rsidRPr="00401DD1">
        <w:rPr>
          <w:rFonts w:ascii="Arial" w:hAnsi="Arial" w:cs="Arial"/>
          <w:sz w:val="24"/>
          <w:szCs w:val="24"/>
          <w:lang w:val="ro-RO"/>
        </w:rPr>
        <w:t xml:space="preserve"> </w:t>
      </w:r>
      <w:r w:rsidR="00C436DF" w:rsidRPr="00401DD1">
        <w:rPr>
          <w:rFonts w:ascii="Arial" w:hAnsi="Arial" w:cs="Arial"/>
          <w:sz w:val="24"/>
          <w:szCs w:val="24"/>
          <w:lang w:val="ro-RO"/>
        </w:rPr>
        <w:t>Participant la concurs poate fi</w:t>
      </w:r>
      <w:r w:rsidR="00633C6E" w:rsidRPr="00401DD1">
        <w:rPr>
          <w:rFonts w:ascii="Arial" w:hAnsi="Arial" w:cs="Arial"/>
          <w:sz w:val="24"/>
          <w:szCs w:val="24"/>
          <w:lang w:val="ro-RO"/>
        </w:rPr>
        <w:t>:</w:t>
      </w:r>
    </w:p>
    <w:p w:rsidR="00AD796E" w:rsidRPr="00401DD1" w:rsidRDefault="00633C6E" w:rsidP="00AD796E">
      <w:pPr>
        <w:pStyle w:val="ListParagraph"/>
        <w:numPr>
          <w:ilvl w:val="0"/>
          <w:numId w:val="37"/>
        </w:numPr>
        <w:shd w:val="clear" w:color="auto" w:fill="FFFFFF"/>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întreprinder</w:t>
      </w:r>
      <w:r w:rsidR="009B0EE9" w:rsidRPr="00401DD1">
        <w:rPr>
          <w:rFonts w:ascii="Arial" w:hAnsi="Arial" w:cs="Arial"/>
          <w:sz w:val="24"/>
          <w:szCs w:val="24"/>
          <w:lang w:val="ro-RO"/>
        </w:rPr>
        <w:t>e</w:t>
      </w:r>
      <w:r w:rsidR="00490B1F" w:rsidRPr="00401DD1">
        <w:rPr>
          <w:rFonts w:ascii="Arial" w:hAnsi="Arial" w:cs="Arial"/>
          <w:sz w:val="24"/>
          <w:szCs w:val="24"/>
          <w:lang w:val="ro-RO"/>
        </w:rPr>
        <w:t xml:space="preserve"> micro</w:t>
      </w:r>
      <w:r w:rsidR="002A18EC">
        <w:rPr>
          <w:rFonts w:ascii="Arial" w:hAnsi="Arial" w:cs="Arial"/>
          <w:sz w:val="24"/>
          <w:szCs w:val="24"/>
          <w:lang w:val="ro-RO"/>
        </w:rPr>
        <w:t xml:space="preserve">, </w:t>
      </w:r>
      <w:r w:rsidR="00490B1F" w:rsidRPr="00401DD1">
        <w:rPr>
          <w:rFonts w:ascii="Arial" w:hAnsi="Arial" w:cs="Arial"/>
          <w:sz w:val="24"/>
          <w:szCs w:val="24"/>
          <w:lang w:val="ro-RO"/>
        </w:rPr>
        <w:t>mic</w:t>
      </w:r>
      <w:r w:rsidR="009B0EE9" w:rsidRPr="00401DD1">
        <w:rPr>
          <w:rFonts w:ascii="Arial" w:hAnsi="Arial" w:cs="Arial"/>
          <w:sz w:val="24"/>
          <w:szCs w:val="24"/>
          <w:lang w:val="ro-RO"/>
        </w:rPr>
        <w:t>ă</w:t>
      </w:r>
      <w:r w:rsidR="000310FE">
        <w:rPr>
          <w:rFonts w:ascii="Arial" w:hAnsi="Arial" w:cs="Arial"/>
          <w:sz w:val="24"/>
          <w:szCs w:val="24"/>
          <w:lang w:val="ro-RO"/>
        </w:rPr>
        <w:t xml:space="preserve"> sau mijlocie</w:t>
      </w:r>
      <w:r w:rsidR="009B0EE9" w:rsidRPr="00401DD1">
        <w:rPr>
          <w:rFonts w:ascii="Arial" w:hAnsi="Arial" w:cs="Arial"/>
          <w:sz w:val="24"/>
          <w:szCs w:val="24"/>
          <w:lang w:val="ro-RO"/>
        </w:rPr>
        <w:t xml:space="preserve">, înregistrată </w:t>
      </w:r>
      <w:r w:rsidR="006A7AA7">
        <w:rPr>
          <w:rFonts w:ascii="Arial" w:hAnsi="Arial" w:cs="Arial"/>
          <w:sz w:val="24"/>
          <w:szCs w:val="24"/>
          <w:lang w:val="ro-RO"/>
        </w:rPr>
        <w:t>în conformitate cu legislația în vigoare</w:t>
      </w:r>
      <w:r w:rsidR="00AD796E" w:rsidRPr="00401DD1">
        <w:rPr>
          <w:rFonts w:ascii="Arial" w:hAnsi="Arial" w:cs="Arial"/>
          <w:sz w:val="24"/>
          <w:szCs w:val="24"/>
          <w:lang w:val="ro-RO"/>
        </w:rPr>
        <w:t>;</w:t>
      </w:r>
    </w:p>
    <w:p w:rsidR="00401DD1" w:rsidRDefault="005A0FDB" w:rsidP="00AD796E">
      <w:pPr>
        <w:pStyle w:val="ListParagraph"/>
        <w:numPr>
          <w:ilvl w:val="0"/>
          <w:numId w:val="37"/>
        </w:numPr>
        <w:shd w:val="clear" w:color="auto" w:fill="FFFFFF"/>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lastRenderedPageBreak/>
        <w:t xml:space="preserve">întreprinderea care </w:t>
      </w:r>
      <w:r w:rsidR="00AD658A" w:rsidRPr="00401DD1">
        <w:rPr>
          <w:rFonts w:ascii="Arial" w:hAnsi="Arial" w:cs="Arial"/>
          <w:sz w:val="24"/>
          <w:szCs w:val="24"/>
          <w:lang w:val="ro-RO"/>
        </w:rPr>
        <w:t>implementează</w:t>
      </w:r>
      <w:r w:rsidRPr="00401DD1">
        <w:rPr>
          <w:rFonts w:ascii="Arial" w:hAnsi="Arial" w:cs="Arial"/>
          <w:sz w:val="24"/>
          <w:szCs w:val="24"/>
          <w:lang w:val="ro-RO"/>
        </w:rPr>
        <w:t xml:space="preserve"> cel puţin o activitate care corespunde principiilor Reţelei Pactului Global în raport cu comunitatea locală / mediul înconjurător / angajaţii, etc.;</w:t>
      </w:r>
    </w:p>
    <w:p w:rsidR="00AD658A" w:rsidRDefault="00AD658A" w:rsidP="00AD796E">
      <w:pPr>
        <w:pStyle w:val="ListParagraph"/>
        <w:numPr>
          <w:ilvl w:val="0"/>
          <w:numId w:val="37"/>
        </w:numPr>
        <w:shd w:val="clear" w:color="auto" w:fill="FFFFFF"/>
        <w:autoSpaceDE w:val="0"/>
        <w:autoSpaceDN w:val="0"/>
        <w:adjustRightInd w:val="0"/>
        <w:spacing w:after="0"/>
        <w:jc w:val="both"/>
        <w:rPr>
          <w:rFonts w:ascii="Arial" w:hAnsi="Arial" w:cs="Arial"/>
          <w:sz w:val="24"/>
          <w:szCs w:val="24"/>
          <w:lang w:val="ro-RO"/>
        </w:rPr>
      </w:pPr>
      <w:r w:rsidRPr="00AD658A">
        <w:rPr>
          <w:rFonts w:ascii="Arial" w:hAnsi="Arial" w:cs="Arial"/>
          <w:sz w:val="24"/>
          <w:szCs w:val="24"/>
          <w:lang w:val="ro-RO"/>
        </w:rPr>
        <w:t>Întreprindere care desfășoară  activitate economică mai mult de 1 an</w:t>
      </w:r>
    </w:p>
    <w:p w:rsidR="0094231E" w:rsidRPr="00401DD1" w:rsidRDefault="00401DD1" w:rsidP="00AD796E">
      <w:pPr>
        <w:pStyle w:val="ListParagraph"/>
        <w:numPr>
          <w:ilvl w:val="0"/>
          <w:numId w:val="37"/>
        </w:numPr>
        <w:shd w:val="clear" w:color="auto" w:fill="FFFFFF"/>
        <w:autoSpaceDE w:val="0"/>
        <w:autoSpaceDN w:val="0"/>
        <w:adjustRightInd w:val="0"/>
        <w:spacing w:after="0"/>
        <w:jc w:val="both"/>
        <w:rPr>
          <w:rFonts w:ascii="Arial" w:hAnsi="Arial" w:cs="Arial"/>
          <w:sz w:val="24"/>
          <w:szCs w:val="24"/>
          <w:lang w:val="ro-RO"/>
        </w:rPr>
      </w:pPr>
      <w:r>
        <w:rPr>
          <w:rFonts w:ascii="Arial" w:hAnsi="Arial" w:cs="Arial"/>
          <w:sz w:val="24"/>
          <w:szCs w:val="24"/>
          <w:lang w:val="ro-RO"/>
        </w:rPr>
        <w:t>î</w:t>
      </w:r>
      <w:r w:rsidR="009B0EE9" w:rsidRPr="00401DD1">
        <w:rPr>
          <w:rFonts w:ascii="Arial" w:hAnsi="Arial" w:cs="Arial"/>
          <w:sz w:val="24"/>
          <w:szCs w:val="24"/>
          <w:lang w:val="ro-RO"/>
        </w:rPr>
        <w:t xml:space="preserve">ntreprinderea care </w:t>
      </w:r>
      <w:r w:rsidR="006A7AA7">
        <w:rPr>
          <w:rFonts w:ascii="Arial" w:hAnsi="Arial" w:cs="Arial"/>
          <w:sz w:val="24"/>
          <w:szCs w:val="24"/>
          <w:lang w:val="ro-RO"/>
        </w:rPr>
        <w:t>dispune de cunoștințe legate de</w:t>
      </w:r>
      <w:r w:rsidR="009B0EE9" w:rsidRPr="00401DD1">
        <w:rPr>
          <w:rFonts w:ascii="Arial" w:hAnsi="Arial" w:cs="Arial"/>
          <w:sz w:val="24"/>
          <w:szCs w:val="24"/>
          <w:lang w:val="ro-RO"/>
        </w:rPr>
        <w:t xml:space="preserve"> Pactului Global şi RSC.</w:t>
      </w:r>
    </w:p>
    <w:p w:rsidR="00633C6E" w:rsidRPr="00401DD1" w:rsidRDefault="00633C6E" w:rsidP="00AD796E">
      <w:pPr>
        <w:shd w:val="clear" w:color="auto" w:fill="FFFFFF"/>
        <w:autoSpaceDE w:val="0"/>
        <w:autoSpaceDN w:val="0"/>
        <w:adjustRightInd w:val="0"/>
        <w:spacing w:after="0"/>
        <w:jc w:val="both"/>
        <w:rPr>
          <w:rFonts w:ascii="Arial" w:hAnsi="Arial" w:cs="Arial"/>
          <w:sz w:val="24"/>
          <w:szCs w:val="24"/>
          <w:lang w:val="ro-RO"/>
        </w:rPr>
      </w:pPr>
    </w:p>
    <w:p w:rsidR="005A0FDB" w:rsidRPr="00401DD1" w:rsidRDefault="0094231E" w:rsidP="005A0FDB">
      <w:pPr>
        <w:pStyle w:val="ListParagraph"/>
        <w:ind w:left="426" w:hanging="426"/>
        <w:jc w:val="both"/>
        <w:rPr>
          <w:rFonts w:ascii="Arial" w:eastAsia="Times New Roman" w:hAnsi="Arial" w:cs="Arial"/>
          <w:sz w:val="24"/>
          <w:szCs w:val="24"/>
          <w:lang w:val="ro-RO"/>
        </w:rPr>
      </w:pPr>
      <w:r w:rsidRPr="00401DD1">
        <w:rPr>
          <w:rFonts w:ascii="Arial" w:hAnsi="Arial" w:cs="Arial"/>
          <w:b/>
          <w:sz w:val="24"/>
          <w:szCs w:val="24"/>
          <w:lang w:val="ro-RO"/>
        </w:rPr>
        <w:t xml:space="preserve">    </w:t>
      </w:r>
      <w:r w:rsidR="00561F2D" w:rsidRPr="00401DD1">
        <w:rPr>
          <w:rFonts w:ascii="Arial" w:hAnsi="Arial" w:cs="Arial"/>
          <w:b/>
          <w:sz w:val="24"/>
          <w:szCs w:val="24"/>
          <w:lang w:val="ro-RO"/>
        </w:rPr>
        <w:t xml:space="preserve">5.3.2. </w:t>
      </w:r>
      <w:r w:rsidR="00561F2D" w:rsidRPr="00401DD1">
        <w:rPr>
          <w:rFonts w:ascii="Arial" w:eastAsia="Times New Roman" w:hAnsi="Arial" w:cs="Arial"/>
          <w:sz w:val="24"/>
          <w:szCs w:val="24"/>
          <w:lang w:val="ro-RO"/>
        </w:rPr>
        <w:t>Nu sunt admiși să participe la concurs candidații:</w:t>
      </w:r>
    </w:p>
    <w:p w:rsidR="00561F2D" w:rsidRPr="00401DD1" w:rsidRDefault="00561F2D" w:rsidP="0094231E">
      <w:pPr>
        <w:pStyle w:val="ListParagraph"/>
        <w:numPr>
          <w:ilvl w:val="0"/>
          <w:numId w:val="33"/>
        </w:numPr>
        <w:jc w:val="both"/>
        <w:rPr>
          <w:rFonts w:ascii="Arial" w:eastAsia="Times New Roman" w:hAnsi="Arial" w:cs="Arial"/>
          <w:sz w:val="24"/>
          <w:szCs w:val="24"/>
          <w:lang w:val="ro-RO"/>
        </w:rPr>
      </w:pPr>
      <w:r w:rsidRPr="00401DD1">
        <w:rPr>
          <w:rFonts w:ascii="Arial" w:eastAsia="Times New Roman" w:hAnsi="Arial" w:cs="Arial"/>
          <w:sz w:val="24"/>
          <w:szCs w:val="24"/>
          <w:lang w:val="ro-RO"/>
        </w:rPr>
        <w:t xml:space="preserve">în privința cărora a fost inițiată procedura de insolvabilitate; </w:t>
      </w:r>
    </w:p>
    <w:p w:rsidR="00561F2D" w:rsidRPr="00401DD1" w:rsidRDefault="00561F2D" w:rsidP="00561F2D">
      <w:pPr>
        <w:pStyle w:val="ListParagraph"/>
        <w:numPr>
          <w:ilvl w:val="0"/>
          <w:numId w:val="33"/>
        </w:numPr>
        <w:jc w:val="both"/>
        <w:rPr>
          <w:rFonts w:ascii="Arial" w:eastAsia="Times New Roman" w:hAnsi="Arial" w:cs="Arial"/>
          <w:sz w:val="24"/>
          <w:szCs w:val="24"/>
          <w:lang w:val="ro-RO"/>
        </w:rPr>
      </w:pPr>
      <w:r w:rsidRPr="00401DD1">
        <w:rPr>
          <w:rFonts w:ascii="Arial" w:eastAsia="Times New Roman" w:hAnsi="Arial" w:cs="Arial"/>
          <w:sz w:val="24"/>
          <w:szCs w:val="24"/>
          <w:lang w:val="ro-RO"/>
        </w:rPr>
        <w:t xml:space="preserve">care au față de bugetul public național datorii la impozite, taxe și alte plăți ce depășesc o perioadă fiscală; </w:t>
      </w:r>
    </w:p>
    <w:p w:rsidR="00561F2D" w:rsidRPr="00401DD1" w:rsidRDefault="00561F2D" w:rsidP="00561F2D">
      <w:pPr>
        <w:pStyle w:val="ListParagraph"/>
        <w:numPr>
          <w:ilvl w:val="0"/>
          <w:numId w:val="33"/>
        </w:numPr>
        <w:jc w:val="both"/>
        <w:rPr>
          <w:rFonts w:ascii="Arial" w:eastAsia="Times New Roman" w:hAnsi="Arial" w:cs="Arial"/>
          <w:sz w:val="24"/>
          <w:szCs w:val="24"/>
          <w:lang w:val="ro-RO"/>
        </w:rPr>
      </w:pPr>
      <w:r w:rsidRPr="00401DD1">
        <w:rPr>
          <w:rFonts w:ascii="Arial" w:hAnsi="Arial" w:cs="Arial"/>
          <w:bCs/>
          <w:sz w:val="24"/>
          <w:szCs w:val="24"/>
          <w:lang w:val="ro-RO"/>
        </w:rPr>
        <w:t>furnizează informații false în documentele prezentate;</w:t>
      </w:r>
    </w:p>
    <w:p w:rsidR="00561F2D" w:rsidRPr="00401DD1" w:rsidRDefault="00561F2D" w:rsidP="00561F2D">
      <w:pPr>
        <w:pStyle w:val="ListParagraph"/>
        <w:numPr>
          <w:ilvl w:val="0"/>
          <w:numId w:val="33"/>
        </w:numPr>
        <w:jc w:val="both"/>
        <w:rPr>
          <w:rFonts w:ascii="Arial" w:eastAsia="Times New Roman" w:hAnsi="Arial" w:cs="Arial"/>
          <w:sz w:val="24"/>
          <w:szCs w:val="24"/>
          <w:lang w:val="ro-RO"/>
        </w:rPr>
      </w:pPr>
      <w:r w:rsidRPr="00401DD1">
        <w:rPr>
          <w:rFonts w:ascii="Arial" w:eastAsia="Times New Roman" w:hAnsi="Arial" w:cs="Arial"/>
          <w:sz w:val="24"/>
          <w:szCs w:val="24"/>
          <w:lang w:val="ro-RO"/>
        </w:rPr>
        <w:t xml:space="preserve">care nu au </w:t>
      </w:r>
      <w:r w:rsidR="000310FE">
        <w:rPr>
          <w:rFonts w:ascii="Arial" w:eastAsia="Times New Roman" w:hAnsi="Arial" w:cs="Arial"/>
          <w:sz w:val="24"/>
          <w:szCs w:val="24"/>
          <w:lang w:val="ro-RO"/>
        </w:rPr>
        <w:t>prezentat</w:t>
      </w:r>
      <w:r w:rsidRPr="00401DD1">
        <w:rPr>
          <w:rFonts w:ascii="Arial" w:eastAsia="Times New Roman" w:hAnsi="Arial" w:cs="Arial"/>
          <w:sz w:val="24"/>
          <w:szCs w:val="24"/>
          <w:lang w:val="ro-RO"/>
        </w:rPr>
        <w:t xml:space="preserve"> integral setul necesar de documente sau perfectarea acestora este </w:t>
      </w:r>
      <w:r w:rsidR="00192864">
        <w:rPr>
          <w:rFonts w:ascii="Arial" w:eastAsia="Times New Roman" w:hAnsi="Arial" w:cs="Arial"/>
          <w:sz w:val="24"/>
          <w:szCs w:val="24"/>
          <w:lang w:val="ro-RO"/>
        </w:rPr>
        <w:t>neconformă cerințelor stabilite.</w:t>
      </w:r>
    </w:p>
    <w:p w:rsidR="00633C6E" w:rsidRPr="00401DD1" w:rsidRDefault="0096016A" w:rsidP="0096016A">
      <w:pPr>
        <w:shd w:val="clear" w:color="auto" w:fill="FFFFFF"/>
        <w:autoSpaceDE w:val="0"/>
        <w:autoSpaceDN w:val="0"/>
        <w:adjustRightInd w:val="0"/>
        <w:spacing w:after="0"/>
        <w:ind w:left="360"/>
        <w:jc w:val="both"/>
        <w:rPr>
          <w:rFonts w:ascii="Arial" w:hAnsi="Arial" w:cs="Arial"/>
          <w:sz w:val="24"/>
          <w:szCs w:val="24"/>
          <w:lang w:val="ro-RO"/>
        </w:rPr>
      </w:pPr>
      <w:r w:rsidRPr="00401DD1">
        <w:rPr>
          <w:rFonts w:ascii="Arial" w:hAnsi="Arial" w:cs="Arial"/>
          <w:b/>
          <w:sz w:val="24"/>
          <w:szCs w:val="24"/>
          <w:lang w:val="ro-RO"/>
        </w:rPr>
        <w:t>5.3.</w:t>
      </w:r>
      <w:r w:rsidR="006F1C74" w:rsidRPr="00401DD1">
        <w:rPr>
          <w:rFonts w:ascii="Arial" w:hAnsi="Arial" w:cs="Arial"/>
          <w:b/>
          <w:sz w:val="24"/>
          <w:szCs w:val="24"/>
          <w:lang w:val="ro-RO"/>
        </w:rPr>
        <w:t>3</w:t>
      </w:r>
      <w:r w:rsidRPr="00401DD1">
        <w:rPr>
          <w:rFonts w:ascii="Arial" w:hAnsi="Arial" w:cs="Arial"/>
          <w:b/>
          <w:sz w:val="24"/>
          <w:szCs w:val="24"/>
          <w:lang w:val="ro-RO"/>
        </w:rPr>
        <w:t>.</w:t>
      </w:r>
      <w:r w:rsidRPr="00401DD1">
        <w:rPr>
          <w:rFonts w:ascii="Arial" w:hAnsi="Arial" w:cs="Arial"/>
          <w:sz w:val="24"/>
          <w:szCs w:val="24"/>
          <w:lang w:val="ro-RO"/>
        </w:rPr>
        <w:t xml:space="preserve"> </w:t>
      </w:r>
      <w:r w:rsidR="00633C6E" w:rsidRPr="00401DD1">
        <w:rPr>
          <w:rFonts w:ascii="Arial" w:hAnsi="Arial" w:cs="Arial"/>
          <w:sz w:val="24"/>
          <w:szCs w:val="24"/>
          <w:lang w:val="ro-RO"/>
        </w:rPr>
        <w:t>Participanţii la Concurs poartă răspundere pentru veridicitatea informaţiei prezentate Comisiei. În cazul depistării unei informaţii eronate, participantul va fi exclus din Concurs.</w:t>
      </w:r>
    </w:p>
    <w:p w:rsidR="007A32BC" w:rsidRPr="00401DD1" w:rsidRDefault="007A32BC" w:rsidP="0096016A">
      <w:pPr>
        <w:shd w:val="clear" w:color="auto" w:fill="FFFFFF"/>
        <w:autoSpaceDE w:val="0"/>
        <w:autoSpaceDN w:val="0"/>
        <w:adjustRightInd w:val="0"/>
        <w:spacing w:after="0"/>
        <w:ind w:left="360"/>
        <w:jc w:val="both"/>
        <w:rPr>
          <w:rFonts w:ascii="Arial" w:hAnsi="Arial" w:cs="Arial"/>
          <w:sz w:val="24"/>
          <w:szCs w:val="24"/>
          <w:lang w:val="ro-RO"/>
        </w:rPr>
      </w:pPr>
      <w:r w:rsidRPr="00401DD1">
        <w:rPr>
          <w:rFonts w:ascii="Arial" w:hAnsi="Arial" w:cs="Arial"/>
          <w:b/>
          <w:sz w:val="24"/>
          <w:szCs w:val="24"/>
          <w:lang w:val="ro-RO"/>
        </w:rPr>
        <w:t>5.3.</w:t>
      </w:r>
      <w:r w:rsidR="006F1C74" w:rsidRPr="00401DD1">
        <w:rPr>
          <w:rFonts w:ascii="Arial" w:hAnsi="Arial" w:cs="Arial"/>
          <w:b/>
          <w:sz w:val="24"/>
          <w:szCs w:val="24"/>
          <w:lang w:val="ro-RO"/>
        </w:rPr>
        <w:t>4</w:t>
      </w:r>
      <w:r w:rsidRPr="00401DD1">
        <w:rPr>
          <w:rFonts w:ascii="Arial" w:hAnsi="Arial" w:cs="Arial"/>
          <w:sz w:val="24"/>
          <w:szCs w:val="24"/>
          <w:lang w:val="ro-RO"/>
        </w:rPr>
        <w:t>. Câștigători ai Concursului participă activ la diverse evenimente de promovare a principiilor de RSC și a bunelor practici</w:t>
      </w:r>
      <w:r w:rsidR="00FB17CA" w:rsidRPr="00401DD1">
        <w:rPr>
          <w:rFonts w:ascii="Arial" w:hAnsi="Arial" w:cs="Arial"/>
          <w:sz w:val="24"/>
          <w:szCs w:val="24"/>
          <w:lang w:val="ro-RO"/>
        </w:rPr>
        <w:t>.</w:t>
      </w:r>
    </w:p>
    <w:p w:rsidR="00633C6E" w:rsidRPr="00401DD1" w:rsidRDefault="0096016A" w:rsidP="0096016A">
      <w:pPr>
        <w:shd w:val="clear" w:color="auto" w:fill="FFFFFF"/>
        <w:autoSpaceDE w:val="0"/>
        <w:autoSpaceDN w:val="0"/>
        <w:adjustRightInd w:val="0"/>
        <w:spacing w:after="0"/>
        <w:ind w:left="360"/>
        <w:jc w:val="both"/>
        <w:rPr>
          <w:rFonts w:ascii="Arial" w:hAnsi="Arial" w:cs="Arial"/>
          <w:sz w:val="24"/>
          <w:szCs w:val="24"/>
          <w:lang w:val="ro-RO"/>
        </w:rPr>
      </w:pPr>
      <w:r w:rsidRPr="00401DD1">
        <w:rPr>
          <w:rFonts w:ascii="Arial" w:hAnsi="Arial" w:cs="Arial"/>
          <w:b/>
          <w:sz w:val="24"/>
          <w:szCs w:val="24"/>
          <w:lang w:val="ro-RO"/>
        </w:rPr>
        <w:t>5.3.</w:t>
      </w:r>
      <w:r w:rsidR="006F1C74" w:rsidRPr="00401DD1">
        <w:rPr>
          <w:rFonts w:ascii="Arial" w:hAnsi="Arial" w:cs="Arial"/>
          <w:b/>
          <w:sz w:val="24"/>
          <w:szCs w:val="24"/>
          <w:lang w:val="ro-RO"/>
        </w:rPr>
        <w:t>5</w:t>
      </w:r>
      <w:r w:rsidRPr="00401DD1">
        <w:rPr>
          <w:rFonts w:ascii="Arial" w:hAnsi="Arial" w:cs="Arial"/>
          <w:b/>
          <w:sz w:val="24"/>
          <w:szCs w:val="24"/>
          <w:lang w:val="ro-RO"/>
        </w:rPr>
        <w:t>.</w:t>
      </w:r>
      <w:r w:rsidRPr="00401DD1">
        <w:rPr>
          <w:rFonts w:ascii="Arial" w:hAnsi="Arial" w:cs="Arial"/>
          <w:sz w:val="24"/>
          <w:szCs w:val="24"/>
          <w:lang w:val="ro-RO"/>
        </w:rPr>
        <w:t xml:space="preserve"> </w:t>
      </w:r>
      <w:r w:rsidR="00633C6E" w:rsidRPr="00401DD1">
        <w:rPr>
          <w:rFonts w:ascii="Arial" w:hAnsi="Arial" w:cs="Arial"/>
          <w:sz w:val="24"/>
          <w:szCs w:val="24"/>
          <w:lang w:val="ro-RO"/>
        </w:rPr>
        <w:t>Comisia este în drept să anuleze Concursul, în cazul în care numărul de participanţi la Concurs nu asigură competitivitatea.</w:t>
      </w:r>
    </w:p>
    <w:p w:rsidR="006F1C74" w:rsidRPr="00401DD1" w:rsidRDefault="006F1C74" w:rsidP="0096016A">
      <w:pPr>
        <w:shd w:val="clear" w:color="auto" w:fill="FFFFFF"/>
        <w:autoSpaceDE w:val="0"/>
        <w:autoSpaceDN w:val="0"/>
        <w:adjustRightInd w:val="0"/>
        <w:spacing w:after="0"/>
        <w:ind w:left="360"/>
        <w:jc w:val="both"/>
        <w:rPr>
          <w:rFonts w:ascii="Arial" w:hAnsi="Arial" w:cs="Arial"/>
          <w:sz w:val="24"/>
          <w:szCs w:val="24"/>
          <w:lang w:val="ro-RO"/>
        </w:rPr>
      </w:pPr>
      <w:r w:rsidRPr="00401DD1">
        <w:rPr>
          <w:rFonts w:ascii="Arial" w:hAnsi="Arial" w:cs="Arial"/>
          <w:b/>
          <w:sz w:val="24"/>
          <w:szCs w:val="24"/>
          <w:lang w:val="ro-RO"/>
        </w:rPr>
        <w:t xml:space="preserve">5.3.6. </w:t>
      </w:r>
      <w:r w:rsidR="00C37B44" w:rsidRPr="00401DD1">
        <w:rPr>
          <w:rFonts w:ascii="Arial" w:hAnsi="Arial" w:cs="Arial"/>
          <w:sz w:val="24"/>
          <w:szCs w:val="24"/>
          <w:lang w:val="ro-RO"/>
        </w:rPr>
        <w:t>Setul de documente de participare la concurs, trebuie să conțină:</w:t>
      </w:r>
    </w:p>
    <w:p w:rsidR="00AD796E" w:rsidRPr="00401DD1" w:rsidRDefault="00C37B44" w:rsidP="00AD796E">
      <w:pPr>
        <w:pStyle w:val="ListParagraph"/>
        <w:numPr>
          <w:ilvl w:val="0"/>
          <w:numId w:val="36"/>
        </w:numPr>
        <w:shd w:val="clear" w:color="auto" w:fill="FFFFFF"/>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formularul de aplicare la concurs;</w:t>
      </w:r>
    </w:p>
    <w:p w:rsidR="00AD796E" w:rsidRPr="00401DD1" w:rsidRDefault="00C37B44" w:rsidP="00AD796E">
      <w:pPr>
        <w:pStyle w:val="ListParagraph"/>
        <w:numPr>
          <w:ilvl w:val="0"/>
          <w:numId w:val="36"/>
        </w:numPr>
        <w:shd w:val="clear" w:color="auto" w:fill="FFFFFF"/>
        <w:autoSpaceDE w:val="0"/>
        <w:autoSpaceDN w:val="0"/>
        <w:adjustRightInd w:val="0"/>
        <w:spacing w:after="0"/>
        <w:jc w:val="both"/>
        <w:rPr>
          <w:rFonts w:ascii="Arial" w:hAnsi="Arial" w:cs="Arial"/>
          <w:sz w:val="24"/>
          <w:szCs w:val="24"/>
          <w:lang w:val="ro-RO"/>
        </w:rPr>
      </w:pPr>
      <w:r w:rsidRPr="00401DD1">
        <w:rPr>
          <w:rFonts w:ascii="Arial" w:hAnsi="Arial" w:cs="Arial"/>
          <w:sz w:val="24"/>
          <w:szCs w:val="24"/>
          <w:lang w:val="ro-RO"/>
        </w:rPr>
        <w:t>copia Extrasului din Registrul de stat al persoanelor juridice;</w:t>
      </w:r>
    </w:p>
    <w:p w:rsidR="00C37B44" w:rsidRPr="006A7AA7" w:rsidRDefault="006A7AA7" w:rsidP="00AD796E">
      <w:pPr>
        <w:pStyle w:val="ListParagraph"/>
        <w:numPr>
          <w:ilvl w:val="0"/>
          <w:numId w:val="36"/>
        </w:numPr>
        <w:shd w:val="clear" w:color="auto" w:fill="FFFFFF"/>
        <w:autoSpaceDE w:val="0"/>
        <w:autoSpaceDN w:val="0"/>
        <w:adjustRightInd w:val="0"/>
        <w:spacing w:after="0"/>
        <w:jc w:val="both"/>
        <w:rPr>
          <w:rFonts w:ascii="Arial" w:hAnsi="Arial" w:cs="Arial"/>
          <w:sz w:val="24"/>
          <w:szCs w:val="24"/>
          <w:lang w:val="ro-RO"/>
        </w:rPr>
      </w:pPr>
      <w:r w:rsidRPr="006A7AA7">
        <w:rPr>
          <w:rFonts w:ascii="Arial" w:hAnsi="Arial" w:cs="Arial"/>
          <w:sz w:val="24"/>
          <w:szCs w:val="24"/>
          <w:lang w:val="ro-RO"/>
        </w:rPr>
        <w:t>Declarația privind lipsa restanțelor față de bugetul public național.</w:t>
      </w:r>
    </w:p>
    <w:p w:rsidR="00C5701C" w:rsidRPr="00401DD1" w:rsidRDefault="005A0FDB">
      <w:pPr>
        <w:pStyle w:val="ListParagraph"/>
        <w:shd w:val="clear" w:color="auto" w:fill="FFFFFF"/>
        <w:autoSpaceDE w:val="0"/>
        <w:autoSpaceDN w:val="0"/>
        <w:adjustRightInd w:val="0"/>
        <w:spacing w:after="0"/>
        <w:ind w:left="426"/>
        <w:jc w:val="both"/>
        <w:rPr>
          <w:rFonts w:ascii="Arial" w:hAnsi="Arial" w:cs="Arial"/>
          <w:sz w:val="24"/>
          <w:szCs w:val="24"/>
          <w:lang w:val="ro-RO"/>
        </w:rPr>
      </w:pPr>
      <w:r w:rsidRPr="00401DD1">
        <w:rPr>
          <w:rFonts w:ascii="Arial" w:hAnsi="Arial" w:cs="Arial"/>
          <w:b/>
          <w:sz w:val="24"/>
          <w:szCs w:val="24"/>
          <w:lang w:val="ro-RO"/>
        </w:rPr>
        <w:t>5.3.</w:t>
      </w:r>
      <w:r w:rsidR="004E76D4">
        <w:rPr>
          <w:rFonts w:ascii="Arial" w:hAnsi="Arial" w:cs="Arial"/>
          <w:b/>
          <w:sz w:val="24"/>
          <w:szCs w:val="24"/>
          <w:lang w:val="ro-RO"/>
        </w:rPr>
        <w:t>7</w:t>
      </w:r>
      <w:r w:rsidR="003A4EE1" w:rsidRPr="00401DD1">
        <w:rPr>
          <w:rFonts w:ascii="Arial" w:hAnsi="Arial" w:cs="Arial"/>
          <w:b/>
          <w:sz w:val="24"/>
          <w:szCs w:val="24"/>
          <w:lang w:val="ro-RO"/>
        </w:rPr>
        <w:t xml:space="preserve">. </w:t>
      </w:r>
      <w:r w:rsidR="001C77F4" w:rsidRPr="00401DD1">
        <w:rPr>
          <w:rFonts w:ascii="Arial" w:hAnsi="Arial" w:cs="Arial"/>
          <w:sz w:val="24"/>
          <w:szCs w:val="24"/>
          <w:lang w:val="ro-RO"/>
        </w:rPr>
        <w:t xml:space="preserve">Setul de documente pentru participare la Concurs sunt depuse de către solicitanţi </w:t>
      </w:r>
      <w:r w:rsidR="000378F7" w:rsidRPr="00401DD1">
        <w:rPr>
          <w:rFonts w:ascii="Arial" w:hAnsi="Arial" w:cs="Arial"/>
          <w:sz w:val="24"/>
          <w:szCs w:val="24"/>
          <w:lang w:val="ro-RO"/>
        </w:rPr>
        <w:t xml:space="preserve">prin intermediul serviciilor poștale sau </w:t>
      </w:r>
      <w:r w:rsidR="001C77F4" w:rsidRPr="00401DD1">
        <w:rPr>
          <w:rFonts w:ascii="Arial" w:hAnsi="Arial" w:cs="Arial"/>
          <w:sz w:val="24"/>
          <w:szCs w:val="24"/>
          <w:lang w:val="ro-RO"/>
        </w:rPr>
        <w:t>personal la sediul Organizaţiei pentru  Dezvoltarea Întreprinderilor Mici şi Mijlocii (ODIMM)</w:t>
      </w:r>
      <w:r w:rsidR="000378F7" w:rsidRPr="00401DD1">
        <w:rPr>
          <w:rFonts w:ascii="Arial" w:hAnsi="Arial" w:cs="Arial"/>
          <w:sz w:val="24"/>
          <w:szCs w:val="24"/>
          <w:lang w:val="ro-RO"/>
        </w:rPr>
        <w:t>, în plic sigilat.</w:t>
      </w:r>
    </w:p>
    <w:p w:rsidR="00633C6E" w:rsidRPr="009E3C79" w:rsidRDefault="008A42FE" w:rsidP="009E3C79">
      <w:pPr>
        <w:pStyle w:val="ListParagraph"/>
        <w:shd w:val="clear" w:color="auto" w:fill="FFFFFF"/>
        <w:autoSpaceDE w:val="0"/>
        <w:autoSpaceDN w:val="0"/>
        <w:adjustRightInd w:val="0"/>
        <w:spacing w:after="0"/>
        <w:ind w:left="426"/>
        <w:jc w:val="both"/>
        <w:rPr>
          <w:rFonts w:ascii="Arial" w:hAnsi="Arial" w:cs="Arial"/>
          <w:sz w:val="24"/>
          <w:szCs w:val="24"/>
          <w:lang w:val="ro-RO"/>
        </w:rPr>
      </w:pPr>
      <w:r w:rsidRPr="00401DD1">
        <w:rPr>
          <w:rFonts w:ascii="Arial" w:hAnsi="Arial" w:cs="Arial"/>
          <w:b/>
          <w:sz w:val="24"/>
          <w:szCs w:val="24"/>
          <w:lang w:val="ro-RO"/>
        </w:rPr>
        <w:t>5.3.</w:t>
      </w:r>
      <w:r w:rsidR="004E76D4">
        <w:rPr>
          <w:rFonts w:ascii="Arial" w:hAnsi="Arial" w:cs="Arial"/>
          <w:b/>
          <w:sz w:val="24"/>
          <w:szCs w:val="24"/>
          <w:lang w:val="ro-RO"/>
        </w:rPr>
        <w:t>8</w:t>
      </w:r>
      <w:r w:rsidRPr="00401DD1">
        <w:rPr>
          <w:rFonts w:ascii="Arial" w:hAnsi="Arial" w:cs="Arial"/>
          <w:b/>
          <w:sz w:val="24"/>
          <w:szCs w:val="24"/>
          <w:lang w:val="ro-RO"/>
        </w:rPr>
        <w:t>.</w:t>
      </w:r>
      <w:r w:rsidR="005A0FDB" w:rsidRPr="00401DD1">
        <w:rPr>
          <w:rFonts w:ascii="Arial" w:hAnsi="Arial" w:cs="Arial"/>
          <w:sz w:val="24"/>
          <w:szCs w:val="24"/>
          <w:lang w:val="ro-RO"/>
        </w:rPr>
        <w:t xml:space="preserve"> </w:t>
      </w:r>
      <w:r w:rsidR="00EA775C">
        <w:rPr>
          <w:rFonts w:ascii="Arial" w:hAnsi="Arial" w:cs="Arial"/>
          <w:sz w:val="24"/>
          <w:szCs w:val="24"/>
          <w:lang w:val="ro-RO"/>
        </w:rPr>
        <w:t>Set</w:t>
      </w:r>
      <w:r w:rsidR="003B426A" w:rsidRPr="00401DD1">
        <w:rPr>
          <w:rFonts w:ascii="Arial" w:hAnsi="Arial" w:cs="Arial"/>
          <w:sz w:val="24"/>
          <w:szCs w:val="24"/>
          <w:lang w:val="ro-RO"/>
        </w:rPr>
        <w:t>ul de documente</w:t>
      </w:r>
      <w:r w:rsidR="005A0FDB" w:rsidRPr="00401DD1">
        <w:rPr>
          <w:rFonts w:ascii="Arial" w:hAnsi="Arial" w:cs="Arial"/>
          <w:sz w:val="24"/>
          <w:szCs w:val="24"/>
          <w:lang w:val="ro-RO"/>
        </w:rPr>
        <w:t xml:space="preserve"> primite </w:t>
      </w:r>
      <w:r w:rsidRPr="00401DD1">
        <w:rPr>
          <w:rFonts w:ascii="Arial" w:hAnsi="Arial" w:cs="Arial"/>
          <w:sz w:val="24"/>
          <w:szCs w:val="24"/>
          <w:lang w:val="ro-RO"/>
        </w:rPr>
        <w:t>și înregistrate după expirarea termenului-limită, nu se admit la concurs și se restituie fără a fi deschise.</w:t>
      </w:r>
    </w:p>
    <w:p w:rsidR="008853AF" w:rsidRPr="00050DBE" w:rsidRDefault="008853AF" w:rsidP="00050DBE">
      <w:pPr>
        <w:pStyle w:val="Heading2"/>
        <w:rPr>
          <w:rFonts w:ascii="Arial" w:hAnsi="Arial" w:cs="Arial"/>
          <w:i w:val="0"/>
          <w:iCs w:val="0"/>
          <w:color w:val="275333"/>
          <w:kern w:val="32"/>
          <w:lang w:val="ro-RO"/>
        </w:rPr>
      </w:pPr>
      <w:bookmarkStart w:id="12" w:name="_Toc257195387"/>
      <w:r w:rsidRPr="00050DBE">
        <w:rPr>
          <w:rFonts w:ascii="Arial" w:hAnsi="Arial" w:cs="Arial"/>
          <w:i w:val="0"/>
          <w:iCs w:val="0"/>
          <w:color w:val="275333"/>
          <w:kern w:val="32"/>
          <w:lang w:val="ro-RO"/>
        </w:rPr>
        <w:t>Modul de organizare şi desfăşurare a Concursului</w:t>
      </w:r>
      <w:bookmarkEnd w:id="12"/>
    </w:p>
    <w:p w:rsidR="008853AF" w:rsidRDefault="0096016A" w:rsidP="00422816">
      <w:pPr>
        <w:shd w:val="clear" w:color="auto" w:fill="FFFFFF"/>
        <w:autoSpaceDE w:val="0"/>
        <w:autoSpaceDN w:val="0"/>
        <w:adjustRightInd w:val="0"/>
        <w:spacing w:after="0"/>
        <w:ind w:left="360"/>
        <w:jc w:val="both"/>
        <w:rPr>
          <w:rFonts w:ascii="Arial" w:hAnsi="Arial" w:cs="Arial"/>
          <w:sz w:val="24"/>
          <w:szCs w:val="24"/>
          <w:lang w:val="ro-RO"/>
        </w:rPr>
      </w:pPr>
      <w:r w:rsidRPr="00401DD1">
        <w:rPr>
          <w:rFonts w:ascii="Arial" w:hAnsi="Arial" w:cs="Arial"/>
          <w:b/>
          <w:sz w:val="24"/>
          <w:szCs w:val="24"/>
          <w:lang w:val="ro-RO"/>
        </w:rPr>
        <w:t>5.4.1.</w:t>
      </w:r>
      <w:r w:rsidR="00924692" w:rsidRPr="00401DD1">
        <w:rPr>
          <w:rFonts w:ascii="Arial" w:hAnsi="Arial" w:cs="Arial"/>
          <w:b/>
          <w:sz w:val="24"/>
          <w:szCs w:val="24"/>
          <w:lang w:val="ro-RO"/>
        </w:rPr>
        <w:t xml:space="preserve"> </w:t>
      </w:r>
      <w:r w:rsidR="0006527E" w:rsidRPr="00401DD1">
        <w:rPr>
          <w:rFonts w:ascii="Arial" w:hAnsi="Arial" w:cs="Arial"/>
          <w:sz w:val="24"/>
          <w:szCs w:val="24"/>
          <w:lang w:val="ro-RO"/>
        </w:rPr>
        <w:t xml:space="preserve">Deschiderea plicurilor se efectuează de către Comisie. La deschiderea plicurilor, Comisia verifică </w:t>
      </w:r>
      <w:r w:rsidR="00422816">
        <w:rPr>
          <w:rFonts w:ascii="Arial" w:hAnsi="Arial" w:cs="Arial"/>
          <w:sz w:val="24"/>
          <w:szCs w:val="24"/>
          <w:lang w:val="ro-RO"/>
        </w:rPr>
        <w:t xml:space="preserve">documentele prezentate, </w:t>
      </w:r>
      <w:r w:rsidR="00EA775C">
        <w:rPr>
          <w:rFonts w:ascii="Arial" w:hAnsi="Arial" w:cs="Arial"/>
          <w:sz w:val="24"/>
          <w:szCs w:val="24"/>
          <w:lang w:val="ro-RO"/>
        </w:rPr>
        <w:t xml:space="preserve">dacă setul de documente este complet și </w:t>
      </w:r>
      <w:r w:rsidR="000310FE">
        <w:rPr>
          <w:rFonts w:ascii="Arial" w:hAnsi="Arial" w:cs="Arial"/>
          <w:sz w:val="24"/>
          <w:szCs w:val="24"/>
          <w:lang w:val="ro-RO"/>
        </w:rPr>
        <w:t>perfectarea acestora corespunde cerințelor stabilite</w:t>
      </w:r>
      <w:r w:rsidR="00422816">
        <w:rPr>
          <w:rFonts w:ascii="Arial" w:hAnsi="Arial" w:cs="Arial"/>
          <w:sz w:val="24"/>
          <w:szCs w:val="24"/>
          <w:lang w:val="ro-RO"/>
        </w:rPr>
        <w:t>.</w:t>
      </w:r>
      <w:r w:rsidR="00EA775C">
        <w:rPr>
          <w:rFonts w:ascii="Arial" w:hAnsi="Arial" w:cs="Arial"/>
          <w:sz w:val="24"/>
          <w:szCs w:val="24"/>
          <w:lang w:val="ro-RO"/>
        </w:rPr>
        <w:t xml:space="preserve"> </w:t>
      </w:r>
      <w:r w:rsidR="0006527E" w:rsidRPr="00401DD1">
        <w:rPr>
          <w:rFonts w:ascii="Arial" w:hAnsi="Arial" w:cs="Arial"/>
          <w:sz w:val="24"/>
          <w:szCs w:val="24"/>
          <w:lang w:val="ro-RO"/>
        </w:rPr>
        <w:t>În cazul în care acestea nu corespund cerințelor, acesta nu va fi luată în considerare la desemnarea cîștigătorului, fapt ce se consemne</w:t>
      </w:r>
      <w:r w:rsidR="003B426A" w:rsidRPr="00401DD1">
        <w:rPr>
          <w:rFonts w:ascii="Arial" w:hAnsi="Arial" w:cs="Arial"/>
          <w:sz w:val="24"/>
          <w:szCs w:val="24"/>
          <w:lang w:val="ro-RO"/>
        </w:rPr>
        <w:t>ază în procesul-verbal al ședinț</w:t>
      </w:r>
      <w:r w:rsidR="0006527E" w:rsidRPr="00401DD1">
        <w:rPr>
          <w:rFonts w:ascii="Arial" w:hAnsi="Arial" w:cs="Arial"/>
          <w:sz w:val="24"/>
          <w:szCs w:val="24"/>
          <w:lang w:val="ro-RO"/>
        </w:rPr>
        <w:t xml:space="preserve">ei Comisiei. </w:t>
      </w:r>
    </w:p>
    <w:p w:rsidR="008853AF" w:rsidRPr="00401DD1" w:rsidRDefault="0096016A" w:rsidP="0096016A">
      <w:pPr>
        <w:shd w:val="clear" w:color="auto" w:fill="FFFFFF"/>
        <w:autoSpaceDE w:val="0"/>
        <w:autoSpaceDN w:val="0"/>
        <w:adjustRightInd w:val="0"/>
        <w:spacing w:after="0"/>
        <w:ind w:left="360"/>
        <w:jc w:val="both"/>
        <w:rPr>
          <w:rFonts w:ascii="Arial" w:hAnsi="Arial" w:cs="Arial"/>
          <w:sz w:val="24"/>
          <w:szCs w:val="24"/>
          <w:lang w:val="ro-RO"/>
        </w:rPr>
      </w:pPr>
      <w:r w:rsidRPr="00401DD1">
        <w:rPr>
          <w:rFonts w:ascii="Arial" w:hAnsi="Arial" w:cs="Arial"/>
          <w:b/>
          <w:sz w:val="24"/>
          <w:szCs w:val="24"/>
          <w:lang w:val="ro-RO"/>
        </w:rPr>
        <w:lastRenderedPageBreak/>
        <w:t>5.4.2.</w:t>
      </w:r>
      <w:r w:rsidRPr="00401DD1">
        <w:rPr>
          <w:rFonts w:ascii="Arial" w:hAnsi="Arial" w:cs="Arial"/>
          <w:sz w:val="24"/>
          <w:szCs w:val="24"/>
          <w:lang w:val="ro-RO"/>
        </w:rPr>
        <w:t xml:space="preserve"> </w:t>
      </w:r>
      <w:r w:rsidR="008853AF" w:rsidRPr="00401DD1">
        <w:rPr>
          <w:rFonts w:ascii="Arial" w:hAnsi="Arial" w:cs="Arial"/>
          <w:sz w:val="24"/>
          <w:szCs w:val="24"/>
          <w:lang w:val="ro-RO"/>
        </w:rPr>
        <w:t>Şedinţele Comisiei sunt publice şi se consideră deliberative dacă la ele sunt prezenţi mai mult de jumătate din membrii acesteia.</w:t>
      </w:r>
    </w:p>
    <w:p w:rsidR="008853AF" w:rsidRPr="00401DD1" w:rsidRDefault="0096016A" w:rsidP="0096016A">
      <w:pPr>
        <w:shd w:val="clear" w:color="auto" w:fill="FFFFFF"/>
        <w:autoSpaceDE w:val="0"/>
        <w:autoSpaceDN w:val="0"/>
        <w:adjustRightInd w:val="0"/>
        <w:spacing w:after="0"/>
        <w:ind w:left="360"/>
        <w:jc w:val="both"/>
        <w:rPr>
          <w:rFonts w:ascii="Arial" w:hAnsi="Arial" w:cs="Arial"/>
          <w:sz w:val="24"/>
          <w:szCs w:val="24"/>
          <w:lang w:val="ro-RO"/>
        </w:rPr>
      </w:pPr>
      <w:r w:rsidRPr="00401DD1">
        <w:rPr>
          <w:rFonts w:ascii="Arial" w:hAnsi="Arial" w:cs="Arial"/>
          <w:b/>
          <w:sz w:val="24"/>
          <w:szCs w:val="24"/>
          <w:lang w:val="ro-RO"/>
        </w:rPr>
        <w:t>5.4.3.</w:t>
      </w:r>
      <w:r w:rsidRPr="00401DD1">
        <w:rPr>
          <w:rFonts w:ascii="Arial" w:hAnsi="Arial" w:cs="Arial"/>
          <w:sz w:val="24"/>
          <w:szCs w:val="24"/>
          <w:lang w:val="ro-RO"/>
        </w:rPr>
        <w:t xml:space="preserve"> </w:t>
      </w:r>
      <w:r w:rsidR="008853AF" w:rsidRPr="00401DD1">
        <w:rPr>
          <w:rFonts w:ascii="Arial" w:hAnsi="Arial" w:cs="Arial"/>
          <w:sz w:val="24"/>
          <w:szCs w:val="24"/>
          <w:lang w:val="ro-RO"/>
        </w:rPr>
        <w:t>Deciziile Comisiei se adoptă prin votul majorităţii membrilor Comisiei prezenţi la şedinţă. În cazul parităţii de voturi, votul preşedintelui Comisiei este decisiv.</w:t>
      </w:r>
    </w:p>
    <w:p w:rsidR="00A12BF4" w:rsidRPr="00401DD1" w:rsidRDefault="00A12BF4" w:rsidP="00A12BF4">
      <w:pPr>
        <w:shd w:val="clear" w:color="auto" w:fill="FFFFFF"/>
        <w:autoSpaceDE w:val="0"/>
        <w:autoSpaceDN w:val="0"/>
        <w:adjustRightInd w:val="0"/>
        <w:spacing w:after="0"/>
        <w:ind w:left="360"/>
        <w:jc w:val="both"/>
        <w:rPr>
          <w:rFonts w:ascii="Arial" w:hAnsi="Arial" w:cs="Arial"/>
          <w:sz w:val="24"/>
          <w:szCs w:val="24"/>
          <w:lang w:val="ro-RO"/>
        </w:rPr>
      </w:pPr>
      <w:r w:rsidRPr="00401DD1">
        <w:rPr>
          <w:rFonts w:ascii="Arial" w:hAnsi="Arial" w:cs="Arial"/>
          <w:b/>
          <w:sz w:val="24"/>
          <w:szCs w:val="24"/>
          <w:lang w:val="ro-RO"/>
        </w:rPr>
        <w:t>5.4.4.</w:t>
      </w:r>
      <w:r w:rsidRPr="00401DD1">
        <w:rPr>
          <w:rFonts w:ascii="Arial" w:hAnsi="Arial" w:cs="Arial"/>
          <w:sz w:val="24"/>
          <w:szCs w:val="24"/>
          <w:lang w:val="ro-RO"/>
        </w:rPr>
        <w:t xml:space="preserve">Rezultatele Concursului </w:t>
      </w:r>
      <w:r w:rsidR="0006527E" w:rsidRPr="00401DD1">
        <w:rPr>
          <w:rFonts w:ascii="Arial" w:hAnsi="Arial" w:cs="Arial"/>
          <w:sz w:val="24"/>
          <w:szCs w:val="24"/>
          <w:lang w:val="ro-RO"/>
        </w:rPr>
        <w:t>vor fi publicate</w:t>
      </w:r>
      <w:r w:rsidRPr="00401DD1">
        <w:rPr>
          <w:rFonts w:ascii="Arial" w:hAnsi="Arial" w:cs="Arial"/>
          <w:sz w:val="24"/>
          <w:szCs w:val="24"/>
          <w:lang w:val="ro-RO"/>
        </w:rPr>
        <w:t xml:space="preserve"> pe sit</w:t>
      </w:r>
      <w:r w:rsidR="00FB17CA" w:rsidRPr="00401DD1">
        <w:rPr>
          <w:rFonts w:ascii="Arial" w:hAnsi="Arial" w:cs="Arial"/>
          <w:sz w:val="24"/>
          <w:szCs w:val="24"/>
          <w:lang w:val="ro-RO"/>
        </w:rPr>
        <w:t>e-</w:t>
      </w:r>
      <w:r w:rsidRPr="00401DD1">
        <w:rPr>
          <w:rFonts w:ascii="Arial" w:hAnsi="Arial" w:cs="Arial"/>
          <w:sz w:val="24"/>
          <w:szCs w:val="24"/>
          <w:lang w:val="ro-RO"/>
        </w:rPr>
        <w:t xml:space="preserve">ul </w:t>
      </w:r>
      <w:r w:rsidR="0006527E" w:rsidRPr="00401DD1">
        <w:rPr>
          <w:rFonts w:ascii="Arial" w:hAnsi="Arial" w:cs="Arial"/>
          <w:sz w:val="24"/>
          <w:szCs w:val="24"/>
          <w:lang w:val="ro-RO"/>
        </w:rPr>
        <w:t xml:space="preserve">oficial al </w:t>
      </w:r>
      <w:r w:rsidRPr="00401DD1">
        <w:rPr>
          <w:rFonts w:ascii="Arial" w:hAnsi="Arial" w:cs="Arial"/>
          <w:sz w:val="24"/>
          <w:szCs w:val="24"/>
          <w:lang w:val="ro-RO"/>
        </w:rPr>
        <w:t xml:space="preserve">ODIMM </w:t>
      </w:r>
      <w:r w:rsidR="00401DD1">
        <w:rPr>
          <w:rFonts w:ascii="Arial" w:hAnsi="Arial" w:cs="Arial"/>
          <w:sz w:val="24"/>
          <w:szCs w:val="24"/>
          <w:lang w:val="ro-RO"/>
        </w:rPr>
        <w:t xml:space="preserve">– </w:t>
      </w:r>
      <w:hyperlink r:id="rId15" w:history="1">
        <w:r w:rsidR="00401DD1" w:rsidRPr="00747526">
          <w:rPr>
            <w:rStyle w:val="Hyperlink"/>
            <w:rFonts w:ascii="Arial" w:hAnsi="Arial" w:cs="Arial"/>
            <w:sz w:val="24"/>
            <w:szCs w:val="24"/>
            <w:lang w:val="ro-RO"/>
          </w:rPr>
          <w:t>www.odimm.md</w:t>
        </w:r>
      </w:hyperlink>
      <w:r w:rsidR="00401DD1">
        <w:rPr>
          <w:rFonts w:ascii="Arial" w:hAnsi="Arial" w:cs="Arial"/>
          <w:sz w:val="24"/>
          <w:szCs w:val="24"/>
          <w:lang w:val="ro-RO"/>
        </w:rPr>
        <w:t xml:space="preserve"> </w:t>
      </w:r>
      <w:r w:rsidRPr="00401DD1">
        <w:rPr>
          <w:rFonts w:ascii="Arial" w:hAnsi="Arial" w:cs="Arial"/>
          <w:sz w:val="24"/>
          <w:szCs w:val="24"/>
          <w:lang w:val="ro-RO"/>
        </w:rPr>
        <w:t>ș</w:t>
      </w:r>
      <w:r w:rsidR="00401DD1">
        <w:rPr>
          <w:rFonts w:ascii="Arial" w:hAnsi="Arial" w:cs="Arial"/>
          <w:sz w:val="24"/>
          <w:szCs w:val="24"/>
          <w:lang w:val="ro-RO"/>
        </w:rPr>
        <w:t xml:space="preserve">i </w:t>
      </w:r>
      <w:hyperlink r:id="rId16" w:history="1">
        <w:r w:rsidR="00401DD1" w:rsidRPr="00747526">
          <w:rPr>
            <w:rStyle w:val="Hyperlink"/>
            <w:rFonts w:ascii="Arial" w:hAnsi="Arial" w:cs="Arial"/>
            <w:sz w:val="24"/>
            <w:szCs w:val="24"/>
            <w:lang w:val="ro-RO"/>
          </w:rPr>
          <w:t>www.businessportal.md</w:t>
        </w:r>
      </w:hyperlink>
      <w:r w:rsidR="00FB17CA" w:rsidRPr="00401DD1">
        <w:rPr>
          <w:rFonts w:ascii="Arial" w:hAnsi="Arial" w:cs="Arial"/>
          <w:sz w:val="24"/>
          <w:szCs w:val="24"/>
          <w:lang w:val="ro-RO"/>
        </w:rPr>
        <w:t>.</w:t>
      </w:r>
      <w:r w:rsidR="00401DD1">
        <w:rPr>
          <w:rFonts w:ascii="Arial" w:hAnsi="Arial" w:cs="Arial"/>
          <w:sz w:val="24"/>
          <w:szCs w:val="24"/>
          <w:lang w:val="ro-RO"/>
        </w:rPr>
        <w:t xml:space="preserve"> </w:t>
      </w:r>
    </w:p>
    <w:p w:rsidR="008853AF" w:rsidRPr="009E3C79" w:rsidRDefault="0096016A" w:rsidP="009E3C79">
      <w:pPr>
        <w:shd w:val="clear" w:color="auto" w:fill="FFFFFF"/>
        <w:autoSpaceDE w:val="0"/>
        <w:autoSpaceDN w:val="0"/>
        <w:adjustRightInd w:val="0"/>
        <w:spacing w:after="0"/>
        <w:ind w:left="360"/>
        <w:jc w:val="both"/>
        <w:rPr>
          <w:rFonts w:ascii="Arial" w:hAnsi="Arial" w:cs="Arial"/>
          <w:sz w:val="24"/>
          <w:szCs w:val="24"/>
          <w:lang w:val="ro-RO"/>
        </w:rPr>
      </w:pPr>
      <w:r w:rsidRPr="00401DD1">
        <w:rPr>
          <w:rFonts w:ascii="Arial" w:hAnsi="Arial" w:cs="Arial"/>
          <w:b/>
          <w:sz w:val="24"/>
          <w:szCs w:val="24"/>
          <w:lang w:val="ro-RO"/>
        </w:rPr>
        <w:t>5.4.</w:t>
      </w:r>
      <w:r w:rsidR="00A12BF4" w:rsidRPr="00401DD1">
        <w:rPr>
          <w:rFonts w:ascii="Arial" w:hAnsi="Arial" w:cs="Arial"/>
          <w:b/>
          <w:sz w:val="24"/>
          <w:szCs w:val="24"/>
          <w:lang w:val="ro-RO"/>
        </w:rPr>
        <w:t>5</w:t>
      </w:r>
      <w:r w:rsidRPr="00401DD1">
        <w:rPr>
          <w:rFonts w:ascii="Arial" w:hAnsi="Arial" w:cs="Arial"/>
          <w:b/>
          <w:sz w:val="24"/>
          <w:szCs w:val="24"/>
          <w:lang w:val="ro-RO"/>
        </w:rPr>
        <w:t>.</w:t>
      </w:r>
      <w:r w:rsidRPr="00401DD1">
        <w:rPr>
          <w:rFonts w:ascii="Arial" w:hAnsi="Arial" w:cs="Arial"/>
          <w:sz w:val="24"/>
          <w:szCs w:val="24"/>
          <w:lang w:val="ro-RO"/>
        </w:rPr>
        <w:t xml:space="preserve"> </w:t>
      </w:r>
      <w:r w:rsidR="00596241" w:rsidRPr="00401DD1">
        <w:rPr>
          <w:rFonts w:ascii="Arial" w:hAnsi="Arial" w:cs="Arial"/>
          <w:sz w:val="24"/>
          <w:szCs w:val="24"/>
          <w:lang w:val="ro-RO"/>
        </w:rPr>
        <w:t>Înmânarea</w:t>
      </w:r>
      <w:r w:rsidR="008853AF" w:rsidRPr="00401DD1">
        <w:rPr>
          <w:rFonts w:ascii="Arial" w:hAnsi="Arial" w:cs="Arial"/>
          <w:sz w:val="24"/>
          <w:szCs w:val="24"/>
          <w:lang w:val="ro-RO"/>
        </w:rPr>
        <w:t xml:space="preserve"> distincţiilor şi premiilor învingătorilor Concursului se desfăşoară în cadrul Ceremoniei de </w:t>
      </w:r>
      <w:r w:rsidR="002A221E" w:rsidRPr="00401DD1">
        <w:rPr>
          <w:rFonts w:ascii="Arial" w:hAnsi="Arial" w:cs="Arial"/>
          <w:sz w:val="24"/>
          <w:szCs w:val="24"/>
          <w:lang w:val="ro-RO"/>
        </w:rPr>
        <w:t>premiere din cadrul Conferinței</w:t>
      </w:r>
      <w:r w:rsidR="003A4842" w:rsidRPr="00401DD1">
        <w:rPr>
          <w:rFonts w:ascii="Arial" w:hAnsi="Arial" w:cs="Arial"/>
          <w:sz w:val="24"/>
          <w:szCs w:val="24"/>
          <w:lang w:val="ro-RO"/>
        </w:rPr>
        <w:t xml:space="preserve"> Internaționale a</w:t>
      </w:r>
      <w:r w:rsidR="002A221E" w:rsidRPr="00401DD1">
        <w:rPr>
          <w:rFonts w:ascii="Arial" w:hAnsi="Arial" w:cs="Arial"/>
          <w:sz w:val="24"/>
          <w:szCs w:val="24"/>
          <w:lang w:val="ro-RO"/>
        </w:rPr>
        <w:t xml:space="preserve"> </w:t>
      </w:r>
      <w:r w:rsidR="008853AF" w:rsidRPr="00401DD1">
        <w:rPr>
          <w:rFonts w:ascii="Arial" w:hAnsi="Arial" w:cs="Arial"/>
          <w:sz w:val="24"/>
          <w:szCs w:val="24"/>
          <w:lang w:val="ro-RO"/>
        </w:rPr>
        <w:t>IMM, organizat</w:t>
      </w:r>
      <w:r w:rsidR="00D8204B" w:rsidRPr="00401DD1">
        <w:rPr>
          <w:rFonts w:ascii="Arial" w:hAnsi="Arial" w:cs="Arial"/>
          <w:sz w:val="24"/>
          <w:szCs w:val="24"/>
          <w:lang w:val="ro-RO"/>
        </w:rPr>
        <w:t>ă</w:t>
      </w:r>
      <w:r w:rsidR="008853AF" w:rsidRPr="00401DD1">
        <w:rPr>
          <w:rFonts w:ascii="Arial" w:hAnsi="Arial" w:cs="Arial"/>
          <w:sz w:val="24"/>
          <w:szCs w:val="24"/>
          <w:lang w:val="ro-RO"/>
        </w:rPr>
        <w:t xml:space="preserve"> anual.</w:t>
      </w:r>
    </w:p>
    <w:p w:rsidR="00596241" w:rsidRPr="00050DBE" w:rsidRDefault="00FD2E1C" w:rsidP="00050DBE">
      <w:pPr>
        <w:pStyle w:val="Heading2"/>
        <w:rPr>
          <w:rFonts w:ascii="Arial" w:hAnsi="Arial" w:cs="Arial"/>
          <w:i w:val="0"/>
          <w:iCs w:val="0"/>
          <w:color w:val="275333"/>
          <w:kern w:val="32"/>
          <w:lang w:val="ro-RO"/>
        </w:rPr>
      </w:pPr>
      <w:r w:rsidRPr="00050DBE">
        <w:rPr>
          <w:rFonts w:ascii="Arial" w:hAnsi="Arial" w:cs="Arial"/>
          <w:i w:val="0"/>
          <w:iCs w:val="0"/>
          <w:color w:val="275333"/>
          <w:kern w:val="32"/>
          <w:lang w:val="ro-RO"/>
        </w:rPr>
        <w:t>Criteriile de selectare</w:t>
      </w:r>
    </w:p>
    <w:p w:rsidR="00596241" w:rsidRDefault="0096016A" w:rsidP="00291679">
      <w:pPr>
        <w:ind w:left="426"/>
        <w:jc w:val="both"/>
        <w:rPr>
          <w:rFonts w:ascii="Arial" w:hAnsi="Arial" w:cs="Arial"/>
          <w:sz w:val="24"/>
          <w:szCs w:val="24"/>
          <w:lang w:val="ro-RO"/>
        </w:rPr>
      </w:pPr>
      <w:r w:rsidRPr="00401DD1">
        <w:rPr>
          <w:rFonts w:ascii="Arial" w:hAnsi="Arial" w:cs="Arial"/>
          <w:b/>
          <w:sz w:val="24"/>
          <w:szCs w:val="24"/>
          <w:lang w:val="ro-RO"/>
        </w:rPr>
        <w:t>5.5.1.</w:t>
      </w:r>
      <w:r w:rsidRPr="00401DD1">
        <w:rPr>
          <w:rFonts w:ascii="Arial" w:hAnsi="Arial" w:cs="Arial"/>
          <w:sz w:val="24"/>
          <w:szCs w:val="24"/>
          <w:lang w:val="ro-RO"/>
        </w:rPr>
        <w:t xml:space="preserve"> </w:t>
      </w:r>
      <w:r w:rsidR="00596241" w:rsidRPr="00401DD1">
        <w:rPr>
          <w:rFonts w:ascii="Arial" w:hAnsi="Arial" w:cs="Arial"/>
          <w:sz w:val="24"/>
          <w:szCs w:val="24"/>
          <w:lang w:val="ro-RO"/>
        </w:rPr>
        <w:t>Evaluarea participanţilor la Concurs şi desemnarea învingătorilor se va face conform informaţiei prezentate de participanţi privind</w:t>
      </w:r>
      <w:r w:rsidR="00291679" w:rsidRPr="00401DD1">
        <w:rPr>
          <w:rFonts w:ascii="Arial" w:hAnsi="Arial" w:cs="Arial"/>
          <w:sz w:val="24"/>
          <w:szCs w:val="24"/>
          <w:lang w:val="ro-RO"/>
        </w:rPr>
        <w:t xml:space="preserve"> măsurile </w:t>
      </w:r>
      <w:r w:rsidR="00096C32" w:rsidRPr="00401DD1">
        <w:rPr>
          <w:rFonts w:ascii="Arial" w:hAnsi="Arial" w:cs="Arial"/>
          <w:sz w:val="24"/>
          <w:szCs w:val="24"/>
          <w:lang w:val="ro-RO"/>
        </w:rPr>
        <w:t>precum</w:t>
      </w:r>
      <w:r w:rsidR="00596241" w:rsidRPr="00401DD1">
        <w:rPr>
          <w:rFonts w:ascii="Arial" w:hAnsi="Arial" w:cs="Arial"/>
          <w:sz w:val="24"/>
          <w:szCs w:val="24"/>
          <w:lang w:val="ro-RO"/>
        </w:rPr>
        <w:t>:</w:t>
      </w:r>
    </w:p>
    <w:p w:rsidR="002B0D68" w:rsidRDefault="002B0D68" w:rsidP="00291679">
      <w:pPr>
        <w:ind w:left="426"/>
        <w:jc w:val="both"/>
        <w:rPr>
          <w:rFonts w:ascii="Arial" w:hAnsi="Arial" w:cs="Arial"/>
          <w:sz w:val="24"/>
          <w:szCs w:val="24"/>
          <w:lang w:val="ro-RO"/>
        </w:rPr>
      </w:pPr>
    </w:p>
    <w:p w:rsidR="00422816" w:rsidRDefault="00422816" w:rsidP="00291679">
      <w:pPr>
        <w:ind w:left="426"/>
        <w:jc w:val="both"/>
        <w:rPr>
          <w:rFonts w:ascii="Arial" w:hAnsi="Arial" w:cs="Arial"/>
          <w:sz w:val="24"/>
          <w:szCs w:val="24"/>
          <w:lang w:val="ro-RO"/>
        </w:rPr>
      </w:pPr>
    </w:p>
    <w:tbl>
      <w:tblPr>
        <w:tblStyle w:val="TableGrid"/>
        <w:tblW w:w="0" w:type="auto"/>
        <w:tblInd w:w="426" w:type="dxa"/>
        <w:tblLook w:val="04A0"/>
      </w:tblPr>
      <w:tblGrid>
        <w:gridCol w:w="816"/>
        <w:gridCol w:w="3969"/>
        <w:gridCol w:w="4694"/>
      </w:tblGrid>
      <w:tr w:rsidR="002B0D68" w:rsidRPr="007B64FA" w:rsidTr="00EC3393">
        <w:tc>
          <w:tcPr>
            <w:tcW w:w="816" w:type="dxa"/>
          </w:tcPr>
          <w:p w:rsidR="002B0D68" w:rsidRPr="007B64FA" w:rsidRDefault="002B0D68" w:rsidP="00EC3393">
            <w:pPr>
              <w:pStyle w:val="BodyText"/>
              <w:spacing w:line="276" w:lineRule="auto"/>
              <w:rPr>
                <w:rFonts w:ascii="Arial" w:hAnsi="Arial" w:cs="Arial"/>
                <w:b/>
                <w:sz w:val="24"/>
              </w:rPr>
            </w:pPr>
            <w:r w:rsidRPr="007B64FA">
              <w:rPr>
                <w:rFonts w:ascii="Arial" w:hAnsi="Arial" w:cs="Arial"/>
                <w:b/>
                <w:sz w:val="24"/>
              </w:rPr>
              <w:t>Nr.</w:t>
            </w:r>
          </w:p>
          <w:p w:rsidR="002B0D68" w:rsidRPr="007B64FA" w:rsidRDefault="002B0D68" w:rsidP="00EC3393">
            <w:pPr>
              <w:autoSpaceDE w:val="0"/>
              <w:autoSpaceDN w:val="0"/>
              <w:adjustRightInd w:val="0"/>
              <w:spacing w:after="0"/>
              <w:jc w:val="both"/>
              <w:rPr>
                <w:rFonts w:ascii="Arial" w:hAnsi="Arial" w:cs="Arial"/>
                <w:sz w:val="24"/>
                <w:szCs w:val="24"/>
                <w:lang w:val="ro-RO"/>
              </w:rPr>
            </w:pPr>
            <w:r w:rsidRPr="007B64FA">
              <w:rPr>
                <w:rFonts w:ascii="Arial" w:hAnsi="Arial" w:cs="Arial"/>
                <w:b/>
                <w:sz w:val="24"/>
                <w:szCs w:val="24"/>
                <w:lang w:val="ro-RO"/>
              </w:rPr>
              <w:t>d/o</w:t>
            </w:r>
          </w:p>
        </w:tc>
        <w:tc>
          <w:tcPr>
            <w:tcW w:w="3969" w:type="dxa"/>
          </w:tcPr>
          <w:p w:rsidR="002B0D68" w:rsidRPr="007B64FA" w:rsidRDefault="002B0D68" w:rsidP="00EC3393">
            <w:pPr>
              <w:autoSpaceDE w:val="0"/>
              <w:autoSpaceDN w:val="0"/>
              <w:adjustRightInd w:val="0"/>
              <w:spacing w:after="0"/>
              <w:jc w:val="both"/>
              <w:rPr>
                <w:rFonts w:ascii="Arial" w:hAnsi="Arial" w:cs="Arial"/>
                <w:sz w:val="24"/>
                <w:szCs w:val="24"/>
                <w:lang w:val="ro-RO"/>
              </w:rPr>
            </w:pPr>
            <w:r w:rsidRPr="007B64FA">
              <w:rPr>
                <w:rFonts w:ascii="Arial" w:hAnsi="Arial" w:cs="Arial"/>
                <w:b/>
                <w:sz w:val="24"/>
                <w:szCs w:val="24"/>
                <w:lang w:val="ro-RO"/>
              </w:rPr>
              <w:t>Criterii de evaluare</w:t>
            </w:r>
          </w:p>
        </w:tc>
        <w:tc>
          <w:tcPr>
            <w:tcW w:w="4694" w:type="dxa"/>
          </w:tcPr>
          <w:p w:rsidR="002B0D68" w:rsidRPr="007B64FA" w:rsidRDefault="002B0D68" w:rsidP="00EC3393">
            <w:pPr>
              <w:autoSpaceDE w:val="0"/>
              <w:autoSpaceDN w:val="0"/>
              <w:adjustRightInd w:val="0"/>
              <w:spacing w:after="0"/>
              <w:jc w:val="both"/>
              <w:rPr>
                <w:rFonts w:ascii="Arial" w:hAnsi="Arial" w:cs="Arial"/>
                <w:sz w:val="24"/>
                <w:szCs w:val="24"/>
                <w:lang w:val="ro-RO"/>
              </w:rPr>
            </w:pPr>
            <w:r w:rsidRPr="007B64FA">
              <w:rPr>
                <w:rFonts w:ascii="Arial" w:hAnsi="Arial" w:cs="Arial"/>
                <w:b/>
                <w:sz w:val="24"/>
                <w:szCs w:val="24"/>
                <w:lang w:val="ro-RO"/>
              </w:rPr>
              <w:t>Punctajul acordat</w:t>
            </w:r>
          </w:p>
        </w:tc>
      </w:tr>
      <w:tr w:rsidR="002B0D68" w:rsidRPr="007B64FA" w:rsidTr="00EC3393">
        <w:tc>
          <w:tcPr>
            <w:tcW w:w="816" w:type="dxa"/>
          </w:tcPr>
          <w:p w:rsidR="002B0D68" w:rsidRPr="007B64FA" w:rsidRDefault="002B0D68" w:rsidP="00EC3393">
            <w:pPr>
              <w:autoSpaceDE w:val="0"/>
              <w:autoSpaceDN w:val="0"/>
              <w:adjustRightInd w:val="0"/>
              <w:spacing w:after="0"/>
              <w:jc w:val="both"/>
              <w:rPr>
                <w:rFonts w:ascii="Arial" w:hAnsi="Arial" w:cs="Arial"/>
                <w:sz w:val="24"/>
                <w:szCs w:val="24"/>
                <w:lang w:val="ro-RO"/>
              </w:rPr>
            </w:pPr>
            <w:r w:rsidRPr="007B64FA">
              <w:rPr>
                <w:rFonts w:ascii="Arial" w:hAnsi="Arial" w:cs="Arial"/>
                <w:sz w:val="24"/>
                <w:szCs w:val="24"/>
                <w:lang w:val="ro-RO"/>
              </w:rPr>
              <w:t>1</w:t>
            </w:r>
          </w:p>
        </w:tc>
        <w:tc>
          <w:tcPr>
            <w:tcW w:w="3969" w:type="dxa"/>
          </w:tcPr>
          <w:p w:rsidR="002B0D68" w:rsidRPr="007B64FA" w:rsidRDefault="002B0D68" w:rsidP="00192864">
            <w:pPr>
              <w:autoSpaceDE w:val="0"/>
              <w:autoSpaceDN w:val="0"/>
              <w:adjustRightInd w:val="0"/>
              <w:spacing w:after="0"/>
              <w:rPr>
                <w:rFonts w:ascii="Arial" w:hAnsi="Arial" w:cs="Arial"/>
                <w:sz w:val="24"/>
                <w:szCs w:val="24"/>
                <w:lang w:val="ro-RO"/>
              </w:rPr>
            </w:pPr>
            <w:r w:rsidRPr="007B64FA">
              <w:rPr>
                <w:rFonts w:ascii="Arial" w:hAnsi="Arial" w:cs="Arial"/>
                <w:sz w:val="24"/>
                <w:szCs w:val="24"/>
                <w:lang w:val="ro-RO"/>
              </w:rPr>
              <w:t>V</w:t>
            </w:r>
            <w:r w:rsidR="00192864">
              <w:rPr>
                <w:rFonts w:ascii="Arial" w:hAnsi="Arial" w:cs="Arial"/>
                <w:sz w:val="24"/>
                <w:szCs w:val="24"/>
                <w:lang w:val="ro-RO"/>
              </w:rPr>
              <w:t>alorile, obiectivele companiei ș</w:t>
            </w:r>
            <w:r w:rsidRPr="007B64FA">
              <w:rPr>
                <w:rFonts w:ascii="Arial" w:hAnsi="Arial" w:cs="Arial"/>
                <w:sz w:val="24"/>
                <w:szCs w:val="24"/>
                <w:lang w:val="ro-RO"/>
              </w:rPr>
              <w:t>i modul prin care abordează principiile de responsabilitate social-corporativ</w:t>
            </w:r>
            <w:r w:rsidR="00192864">
              <w:rPr>
                <w:rFonts w:ascii="Arial" w:hAnsi="Arial" w:cs="Arial"/>
                <w:sz w:val="24"/>
                <w:szCs w:val="24"/>
                <w:lang w:val="ro-RO"/>
              </w:rPr>
              <w:t>ă</w:t>
            </w:r>
          </w:p>
        </w:tc>
        <w:tc>
          <w:tcPr>
            <w:tcW w:w="4694" w:type="dxa"/>
          </w:tcPr>
          <w:p w:rsidR="002B0D68" w:rsidRPr="007B64FA" w:rsidRDefault="002B0D68" w:rsidP="00EC3393">
            <w:pPr>
              <w:autoSpaceDE w:val="0"/>
              <w:autoSpaceDN w:val="0"/>
              <w:adjustRightInd w:val="0"/>
              <w:spacing w:after="0"/>
              <w:jc w:val="both"/>
              <w:rPr>
                <w:rFonts w:ascii="Arial" w:hAnsi="Arial" w:cs="Arial"/>
                <w:sz w:val="24"/>
                <w:szCs w:val="24"/>
                <w:lang w:val="ro-RO"/>
              </w:rPr>
            </w:pPr>
            <w:r w:rsidRPr="007B64FA">
              <w:rPr>
                <w:rFonts w:ascii="Arial" w:hAnsi="Arial" w:cs="Arial"/>
                <w:sz w:val="24"/>
                <w:szCs w:val="24"/>
                <w:lang w:val="ro-RO"/>
              </w:rPr>
              <w:t>5 puncte</w:t>
            </w:r>
          </w:p>
        </w:tc>
      </w:tr>
      <w:tr w:rsidR="002B0D68" w:rsidRPr="007B64FA" w:rsidTr="00EC3393">
        <w:tc>
          <w:tcPr>
            <w:tcW w:w="816" w:type="dxa"/>
          </w:tcPr>
          <w:p w:rsidR="002B0D68" w:rsidRPr="007B64FA" w:rsidRDefault="002B0D68" w:rsidP="00EC3393">
            <w:pPr>
              <w:autoSpaceDE w:val="0"/>
              <w:autoSpaceDN w:val="0"/>
              <w:adjustRightInd w:val="0"/>
              <w:spacing w:after="0"/>
              <w:jc w:val="both"/>
              <w:rPr>
                <w:rFonts w:ascii="Arial" w:hAnsi="Arial" w:cs="Arial"/>
                <w:sz w:val="24"/>
                <w:szCs w:val="24"/>
                <w:lang w:val="ro-RO"/>
              </w:rPr>
            </w:pPr>
            <w:r w:rsidRPr="007B64FA">
              <w:rPr>
                <w:rFonts w:ascii="Arial" w:hAnsi="Arial" w:cs="Arial"/>
                <w:sz w:val="24"/>
                <w:szCs w:val="24"/>
                <w:lang w:val="ro-RO"/>
              </w:rPr>
              <w:t>2</w:t>
            </w:r>
          </w:p>
        </w:tc>
        <w:tc>
          <w:tcPr>
            <w:tcW w:w="3969" w:type="dxa"/>
          </w:tcPr>
          <w:p w:rsidR="002B0D68" w:rsidRPr="007B64FA" w:rsidRDefault="002B0D68" w:rsidP="00192864">
            <w:pPr>
              <w:autoSpaceDE w:val="0"/>
              <w:autoSpaceDN w:val="0"/>
              <w:adjustRightInd w:val="0"/>
              <w:spacing w:after="0"/>
              <w:rPr>
                <w:rFonts w:ascii="Arial" w:hAnsi="Arial" w:cs="Arial"/>
                <w:sz w:val="24"/>
                <w:szCs w:val="24"/>
                <w:lang w:val="ro-RO"/>
              </w:rPr>
            </w:pPr>
            <w:r w:rsidRPr="007B64FA">
              <w:rPr>
                <w:rFonts w:ascii="Arial" w:hAnsi="Arial" w:cs="Arial"/>
                <w:sz w:val="24"/>
                <w:szCs w:val="24"/>
                <w:lang w:val="ro-RO"/>
              </w:rPr>
              <w:t>Promovarea respon</w:t>
            </w:r>
            <w:r w:rsidR="00192864">
              <w:rPr>
                <w:rFonts w:ascii="Arial" w:hAnsi="Arial" w:cs="Arial"/>
                <w:sz w:val="24"/>
                <w:szCs w:val="24"/>
                <w:lang w:val="ro-RO"/>
              </w:rPr>
              <w:t>sabilității social-corporativă î</w:t>
            </w:r>
            <w:r w:rsidRPr="007B64FA">
              <w:rPr>
                <w:rFonts w:ascii="Arial" w:hAnsi="Arial" w:cs="Arial"/>
                <w:sz w:val="24"/>
                <w:szCs w:val="24"/>
                <w:lang w:val="ro-RO"/>
              </w:rPr>
              <w:t>n cadrul companiei</w:t>
            </w:r>
          </w:p>
        </w:tc>
        <w:tc>
          <w:tcPr>
            <w:tcW w:w="4694" w:type="dxa"/>
          </w:tcPr>
          <w:p w:rsidR="002B0D68" w:rsidRPr="007B64FA" w:rsidRDefault="002B0D68" w:rsidP="00EC3393">
            <w:pPr>
              <w:autoSpaceDE w:val="0"/>
              <w:autoSpaceDN w:val="0"/>
              <w:adjustRightInd w:val="0"/>
              <w:spacing w:after="0"/>
              <w:jc w:val="both"/>
              <w:rPr>
                <w:rFonts w:ascii="Arial" w:hAnsi="Arial" w:cs="Arial"/>
                <w:sz w:val="24"/>
                <w:szCs w:val="24"/>
                <w:lang w:val="ro-RO"/>
              </w:rPr>
            </w:pPr>
            <w:r w:rsidRPr="007B64FA">
              <w:rPr>
                <w:rFonts w:ascii="Arial" w:hAnsi="Arial" w:cs="Arial"/>
                <w:sz w:val="24"/>
                <w:szCs w:val="24"/>
                <w:lang w:val="ro-RO"/>
              </w:rPr>
              <w:t>5 puncte</w:t>
            </w:r>
          </w:p>
        </w:tc>
      </w:tr>
      <w:tr w:rsidR="002B0D68" w:rsidRPr="007B64FA" w:rsidTr="00EC3393">
        <w:tc>
          <w:tcPr>
            <w:tcW w:w="816" w:type="dxa"/>
          </w:tcPr>
          <w:p w:rsidR="002B0D68" w:rsidRPr="007B64FA" w:rsidRDefault="002B0D68" w:rsidP="00EC3393">
            <w:pPr>
              <w:autoSpaceDE w:val="0"/>
              <w:autoSpaceDN w:val="0"/>
              <w:adjustRightInd w:val="0"/>
              <w:spacing w:after="0"/>
              <w:jc w:val="both"/>
              <w:rPr>
                <w:rFonts w:ascii="Arial" w:hAnsi="Arial" w:cs="Arial"/>
                <w:sz w:val="24"/>
                <w:szCs w:val="24"/>
                <w:lang w:val="ro-RO"/>
              </w:rPr>
            </w:pPr>
            <w:r w:rsidRPr="007B64FA">
              <w:rPr>
                <w:rFonts w:ascii="Arial" w:hAnsi="Arial" w:cs="Arial"/>
                <w:sz w:val="24"/>
                <w:szCs w:val="24"/>
                <w:lang w:val="ro-RO"/>
              </w:rPr>
              <w:t>3</w:t>
            </w:r>
          </w:p>
        </w:tc>
        <w:tc>
          <w:tcPr>
            <w:tcW w:w="3969" w:type="dxa"/>
          </w:tcPr>
          <w:p w:rsidR="002B0D68" w:rsidRPr="007B64FA" w:rsidRDefault="002B0D68" w:rsidP="00192864">
            <w:pPr>
              <w:autoSpaceDE w:val="0"/>
              <w:autoSpaceDN w:val="0"/>
              <w:adjustRightInd w:val="0"/>
              <w:spacing w:after="0"/>
              <w:rPr>
                <w:rFonts w:ascii="Arial" w:hAnsi="Arial" w:cs="Arial"/>
                <w:sz w:val="24"/>
                <w:szCs w:val="24"/>
                <w:lang w:val="ro-RO"/>
              </w:rPr>
            </w:pPr>
            <w:r w:rsidRPr="007B64FA">
              <w:rPr>
                <w:rFonts w:ascii="Arial" w:hAnsi="Arial" w:cs="Arial"/>
                <w:sz w:val="24"/>
                <w:szCs w:val="24"/>
                <w:lang w:val="ro-RO"/>
              </w:rPr>
              <w:t>Îmbunătăţirea şi protecţia mediului înconjurător</w:t>
            </w:r>
          </w:p>
        </w:tc>
        <w:tc>
          <w:tcPr>
            <w:tcW w:w="4694" w:type="dxa"/>
          </w:tcPr>
          <w:p w:rsidR="002B0D68" w:rsidRPr="007B64FA" w:rsidRDefault="002B0D68" w:rsidP="00EC3393">
            <w:pPr>
              <w:autoSpaceDE w:val="0"/>
              <w:autoSpaceDN w:val="0"/>
              <w:adjustRightInd w:val="0"/>
              <w:spacing w:after="0"/>
              <w:jc w:val="both"/>
              <w:rPr>
                <w:rFonts w:ascii="Arial" w:hAnsi="Arial" w:cs="Arial"/>
                <w:sz w:val="24"/>
                <w:szCs w:val="24"/>
                <w:lang w:val="ro-RO"/>
              </w:rPr>
            </w:pPr>
            <w:r w:rsidRPr="007B64FA">
              <w:rPr>
                <w:rFonts w:ascii="Arial" w:hAnsi="Arial" w:cs="Arial"/>
                <w:sz w:val="24"/>
                <w:szCs w:val="24"/>
                <w:lang w:val="ro-RO"/>
              </w:rPr>
              <w:t>20 puncte</w:t>
            </w:r>
          </w:p>
        </w:tc>
      </w:tr>
      <w:tr w:rsidR="002B0D68" w:rsidRPr="007B64FA" w:rsidTr="00EC3393">
        <w:tc>
          <w:tcPr>
            <w:tcW w:w="816" w:type="dxa"/>
          </w:tcPr>
          <w:p w:rsidR="002B0D68" w:rsidRPr="007B64FA" w:rsidRDefault="002B0D68" w:rsidP="00EC3393">
            <w:pPr>
              <w:autoSpaceDE w:val="0"/>
              <w:autoSpaceDN w:val="0"/>
              <w:adjustRightInd w:val="0"/>
              <w:spacing w:after="0"/>
              <w:jc w:val="both"/>
              <w:rPr>
                <w:rFonts w:ascii="Arial" w:hAnsi="Arial" w:cs="Arial"/>
                <w:sz w:val="24"/>
                <w:szCs w:val="24"/>
                <w:lang w:val="ro-RO"/>
              </w:rPr>
            </w:pPr>
            <w:r w:rsidRPr="007B64FA">
              <w:rPr>
                <w:rFonts w:ascii="Arial" w:hAnsi="Arial" w:cs="Arial"/>
                <w:sz w:val="24"/>
                <w:szCs w:val="24"/>
                <w:lang w:val="ro-RO"/>
              </w:rPr>
              <w:t>4</w:t>
            </w:r>
          </w:p>
        </w:tc>
        <w:tc>
          <w:tcPr>
            <w:tcW w:w="3969" w:type="dxa"/>
          </w:tcPr>
          <w:p w:rsidR="002B0D68" w:rsidRPr="007B64FA" w:rsidRDefault="002B0D68" w:rsidP="00192864">
            <w:pPr>
              <w:autoSpaceDE w:val="0"/>
              <w:autoSpaceDN w:val="0"/>
              <w:adjustRightInd w:val="0"/>
              <w:spacing w:after="0"/>
              <w:rPr>
                <w:rFonts w:ascii="Arial" w:hAnsi="Arial" w:cs="Arial"/>
                <w:sz w:val="24"/>
                <w:szCs w:val="24"/>
                <w:lang w:val="ro-RO"/>
              </w:rPr>
            </w:pPr>
            <w:r w:rsidRPr="007B64FA">
              <w:rPr>
                <w:rFonts w:ascii="Arial" w:hAnsi="Arial" w:cs="Arial"/>
                <w:sz w:val="24"/>
                <w:szCs w:val="24"/>
                <w:lang w:val="ro-RO"/>
              </w:rPr>
              <w:t>Responsabilitatea şi angajamentele faţă de angajaţi</w:t>
            </w:r>
          </w:p>
        </w:tc>
        <w:tc>
          <w:tcPr>
            <w:tcW w:w="4694" w:type="dxa"/>
          </w:tcPr>
          <w:p w:rsidR="002B0D68" w:rsidRPr="007B64FA" w:rsidRDefault="002B0D68" w:rsidP="00EC3393">
            <w:pPr>
              <w:autoSpaceDE w:val="0"/>
              <w:autoSpaceDN w:val="0"/>
              <w:adjustRightInd w:val="0"/>
              <w:spacing w:after="0"/>
              <w:jc w:val="both"/>
              <w:rPr>
                <w:rFonts w:ascii="Arial" w:hAnsi="Arial" w:cs="Arial"/>
                <w:sz w:val="24"/>
                <w:szCs w:val="24"/>
                <w:lang w:val="ro-RO"/>
              </w:rPr>
            </w:pPr>
            <w:r w:rsidRPr="007B64FA">
              <w:rPr>
                <w:rFonts w:ascii="Arial" w:hAnsi="Arial" w:cs="Arial"/>
                <w:sz w:val="24"/>
                <w:szCs w:val="24"/>
                <w:lang w:val="ro-RO"/>
              </w:rPr>
              <w:t>20 puncte</w:t>
            </w:r>
          </w:p>
        </w:tc>
      </w:tr>
      <w:tr w:rsidR="002B0D68" w:rsidRPr="007B64FA" w:rsidTr="00EC3393">
        <w:tc>
          <w:tcPr>
            <w:tcW w:w="816" w:type="dxa"/>
          </w:tcPr>
          <w:p w:rsidR="002B0D68" w:rsidRPr="007B64FA" w:rsidRDefault="002B0D68" w:rsidP="00EC3393">
            <w:pPr>
              <w:autoSpaceDE w:val="0"/>
              <w:autoSpaceDN w:val="0"/>
              <w:adjustRightInd w:val="0"/>
              <w:spacing w:after="0"/>
              <w:jc w:val="both"/>
              <w:rPr>
                <w:rFonts w:ascii="Arial" w:hAnsi="Arial" w:cs="Arial"/>
                <w:sz w:val="24"/>
                <w:szCs w:val="24"/>
                <w:lang w:val="ro-RO"/>
              </w:rPr>
            </w:pPr>
            <w:r w:rsidRPr="007B64FA">
              <w:rPr>
                <w:rFonts w:ascii="Arial" w:hAnsi="Arial" w:cs="Arial"/>
                <w:sz w:val="24"/>
                <w:szCs w:val="24"/>
                <w:lang w:val="ro-RO"/>
              </w:rPr>
              <w:t>5</w:t>
            </w:r>
          </w:p>
        </w:tc>
        <w:tc>
          <w:tcPr>
            <w:tcW w:w="3969" w:type="dxa"/>
          </w:tcPr>
          <w:p w:rsidR="002B0D68" w:rsidRPr="007B64FA" w:rsidRDefault="002B0D68" w:rsidP="00192864">
            <w:pPr>
              <w:autoSpaceDE w:val="0"/>
              <w:autoSpaceDN w:val="0"/>
              <w:adjustRightInd w:val="0"/>
              <w:spacing w:after="0"/>
              <w:rPr>
                <w:rFonts w:ascii="Arial" w:hAnsi="Arial" w:cs="Arial"/>
                <w:sz w:val="24"/>
                <w:szCs w:val="24"/>
                <w:lang w:val="ro-RO"/>
              </w:rPr>
            </w:pPr>
            <w:r w:rsidRPr="007B64FA">
              <w:rPr>
                <w:rFonts w:ascii="Arial" w:hAnsi="Arial" w:cs="Arial"/>
                <w:sz w:val="24"/>
                <w:szCs w:val="24"/>
                <w:lang w:val="ro-RO"/>
              </w:rPr>
              <w:t>Integrarea socială şi sprijinul acordat comunităţii</w:t>
            </w:r>
          </w:p>
        </w:tc>
        <w:tc>
          <w:tcPr>
            <w:tcW w:w="4694" w:type="dxa"/>
          </w:tcPr>
          <w:p w:rsidR="002B0D68" w:rsidRPr="007B64FA" w:rsidRDefault="002B0D68" w:rsidP="00EC3393">
            <w:pPr>
              <w:autoSpaceDE w:val="0"/>
              <w:autoSpaceDN w:val="0"/>
              <w:adjustRightInd w:val="0"/>
              <w:spacing w:after="0"/>
              <w:jc w:val="both"/>
              <w:rPr>
                <w:rFonts w:ascii="Arial" w:hAnsi="Arial" w:cs="Arial"/>
                <w:sz w:val="24"/>
                <w:szCs w:val="24"/>
                <w:lang w:val="ro-RO"/>
              </w:rPr>
            </w:pPr>
            <w:r w:rsidRPr="007B64FA">
              <w:rPr>
                <w:rFonts w:ascii="Arial" w:hAnsi="Arial" w:cs="Arial"/>
                <w:sz w:val="24"/>
                <w:szCs w:val="24"/>
                <w:lang w:val="ro-RO"/>
              </w:rPr>
              <w:t>20 puncte</w:t>
            </w:r>
          </w:p>
        </w:tc>
      </w:tr>
      <w:tr w:rsidR="002B0D68" w:rsidRPr="007B64FA" w:rsidTr="00EC3393">
        <w:tc>
          <w:tcPr>
            <w:tcW w:w="816" w:type="dxa"/>
          </w:tcPr>
          <w:p w:rsidR="002B0D68" w:rsidRPr="007B64FA" w:rsidRDefault="002B0D68" w:rsidP="00EC3393">
            <w:pPr>
              <w:autoSpaceDE w:val="0"/>
              <w:autoSpaceDN w:val="0"/>
              <w:adjustRightInd w:val="0"/>
              <w:spacing w:after="0"/>
              <w:jc w:val="both"/>
              <w:rPr>
                <w:rFonts w:ascii="Arial" w:hAnsi="Arial" w:cs="Arial"/>
                <w:sz w:val="24"/>
                <w:szCs w:val="24"/>
                <w:lang w:val="ro-RO"/>
              </w:rPr>
            </w:pPr>
            <w:r w:rsidRPr="007B64FA">
              <w:rPr>
                <w:rFonts w:ascii="Arial" w:hAnsi="Arial" w:cs="Arial"/>
                <w:sz w:val="24"/>
                <w:szCs w:val="24"/>
                <w:lang w:val="ro-RO"/>
              </w:rPr>
              <w:t>6</w:t>
            </w:r>
          </w:p>
        </w:tc>
        <w:tc>
          <w:tcPr>
            <w:tcW w:w="3969" w:type="dxa"/>
          </w:tcPr>
          <w:p w:rsidR="002B0D68" w:rsidRPr="007B64FA" w:rsidRDefault="002B0D68" w:rsidP="00192864">
            <w:pPr>
              <w:autoSpaceDE w:val="0"/>
              <w:autoSpaceDN w:val="0"/>
              <w:adjustRightInd w:val="0"/>
              <w:spacing w:after="0"/>
              <w:rPr>
                <w:rFonts w:ascii="Arial" w:hAnsi="Arial" w:cs="Arial"/>
                <w:sz w:val="24"/>
                <w:szCs w:val="24"/>
                <w:lang w:val="ro-RO"/>
              </w:rPr>
            </w:pPr>
            <w:r w:rsidRPr="007B64FA">
              <w:rPr>
                <w:rFonts w:ascii="Arial" w:hAnsi="Arial" w:cs="Arial"/>
                <w:sz w:val="24"/>
                <w:szCs w:val="24"/>
                <w:lang w:val="ro-RO"/>
              </w:rPr>
              <w:t>Responsabilitatea faţa de clienţi, furnizori, parteneri de afaceri, şi piaţa în general</w:t>
            </w:r>
          </w:p>
        </w:tc>
        <w:tc>
          <w:tcPr>
            <w:tcW w:w="4694" w:type="dxa"/>
          </w:tcPr>
          <w:p w:rsidR="002B0D68" w:rsidRPr="007B64FA" w:rsidRDefault="002B0D68" w:rsidP="00EC3393">
            <w:pPr>
              <w:autoSpaceDE w:val="0"/>
              <w:autoSpaceDN w:val="0"/>
              <w:adjustRightInd w:val="0"/>
              <w:spacing w:after="0"/>
              <w:jc w:val="both"/>
              <w:rPr>
                <w:rFonts w:ascii="Arial" w:hAnsi="Arial" w:cs="Arial"/>
                <w:sz w:val="24"/>
                <w:szCs w:val="24"/>
                <w:lang w:val="ro-RO"/>
              </w:rPr>
            </w:pPr>
            <w:r w:rsidRPr="007B64FA">
              <w:rPr>
                <w:rFonts w:ascii="Arial" w:hAnsi="Arial" w:cs="Arial"/>
                <w:sz w:val="24"/>
                <w:szCs w:val="24"/>
                <w:lang w:val="ro-RO"/>
              </w:rPr>
              <w:t>20 puncte</w:t>
            </w:r>
          </w:p>
        </w:tc>
      </w:tr>
      <w:tr w:rsidR="002B0D68" w:rsidRPr="007B64FA" w:rsidTr="00EC3393">
        <w:tc>
          <w:tcPr>
            <w:tcW w:w="816" w:type="dxa"/>
          </w:tcPr>
          <w:p w:rsidR="002B0D68" w:rsidRPr="007B64FA" w:rsidRDefault="002B0D68" w:rsidP="00EC3393">
            <w:pPr>
              <w:autoSpaceDE w:val="0"/>
              <w:autoSpaceDN w:val="0"/>
              <w:adjustRightInd w:val="0"/>
              <w:spacing w:after="0"/>
              <w:jc w:val="both"/>
              <w:rPr>
                <w:rFonts w:ascii="Arial" w:hAnsi="Arial" w:cs="Arial"/>
                <w:sz w:val="24"/>
                <w:szCs w:val="24"/>
                <w:lang w:val="ro-RO"/>
              </w:rPr>
            </w:pPr>
            <w:r w:rsidRPr="007B64FA">
              <w:rPr>
                <w:rFonts w:ascii="Arial" w:hAnsi="Arial" w:cs="Arial"/>
                <w:sz w:val="24"/>
                <w:szCs w:val="24"/>
                <w:lang w:val="ro-RO"/>
              </w:rPr>
              <w:t>7</w:t>
            </w:r>
          </w:p>
        </w:tc>
        <w:tc>
          <w:tcPr>
            <w:tcW w:w="3969" w:type="dxa"/>
          </w:tcPr>
          <w:p w:rsidR="002B0D68" w:rsidRPr="007B64FA" w:rsidRDefault="002B0D68" w:rsidP="00192864">
            <w:pPr>
              <w:autoSpaceDE w:val="0"/>
              <w:autoSpaceDN w:val="0"/>
              <w:adjustRightInd w:val="0"/>
              <w:spacing w:after="0"/>
              <w:rPr>
                <w:rFonts w:ascii="Arial" w:hAnsi="Arial" w:cs="Arial"/>
                <w:sz w:val="24"/>
                <w:szCs w:val="24"/>
                <w:lang w:val="ro-RO"/>
              </w:rPr>
            </w:pPr>
            <w:r w:rsidRPr="007B64FA">
              <w:rPr>
                <w:rFonts w:ascii="Arial" w:hAnsi="Arial" w:cs="Arial"/>
                <w:sz w:val="24"/>
                <w:szCs w:val="24"/>
                <w:lang w:val="ro-RO"/>
              </w:rPr>
              <w:t xml:space="preserve">Rezultatele cuantificabile ale implementării principiilor de </w:t>
            </w:r>
            <w:r w:rsidRPr="007B64FA">
              <w:rPr>
                <w:rFonts w:ascii="Arial" w:hAnsi="Arial" w:cs="Arial"/>
                <w:sz w:val="24"/>
                <w:szCs w:val="24"/>
                <w:lang w:val="ro-RO"/>
              </w:rPr>
              <w:lastRenderedPageBreak/>
              <w:t>responsabilitate social-corporativă (în toate domeniile)</w:t>
            </w:r>
          </w:p>
        </w:tc>
        <w:tc>
          <w:tcPr>
            <w:tcW w:w="4694" w:type="dxa"/>
          </w:tcPr>
          <w:p w:rsidR="002B0D68" w:rsidRPr="007B64FA" w:rsidRDefault="002B0D68" w:rsidP="00EC3393">
            <w:pPr>
              <w:autoSpaceDE w:val="0"/>
              <w:autoSpaceDN w:val="0"/>
              <w:adjustRightInd w:val="0"/>
              <w:spacing w:after="0"/>
              <w:jc w:val="both"/>
              <w:rPr>
                <w:rFonts w:ascii="Arial" w:hAnsi="Arial" w:cs="Arial"/>
                <w:sz w:val="24"/>
                <w:szCs w:val="24"/>
                <w:lang w:val="ro-RO"/>
              </w:rPr>
            </w:pPr>
            <w:r w:rsidRPr="007B64FA">
              <w:rPr>
                <w:rFonts w:ascii="Arial" w:hAnsi="Arial" w:cs="Arial"/>
                <w:sz w:val="24"/>
                <w:szCs w:val="24"/>
                <w:lang w:val="ro-RO"/>
              </w:rPr>
              <w:lastRenderedPageBreak/>
              <w:t>10 puncte</w:t>
            </w:r>
          </w:p>
        </w:tc>
      </w:tr>
    </w:tbl>
    <w:p w:rsidR="002B0D68" w:rsidRPr="00401DD1" w:rsidRDefault="002B0D68" w:rsidP="00291679">
      <w:pPr>
        <w:ind w:left="426"/>
        <w:jc w:val="both"/>
        <w:rPr>
          <w:rFonts w:ascii="Arial" w:hAnsi="Arial" w:cs="Arial"/>
          <w:sz w:val="24"/>
          <w:szCs w:val="24"/>
          <w:lang w:val="ro-RO"/>
        </w:rPr>
      </w:pPr>
    </w:p>
    <w:p w:rsidR="00C5701C" w:rsidRPr="00050DBE" w:rsidRDefault="005A0FDB" w:rsidP="00050DBE">
      <w:pPr>
        <w:pStyle w:val="Heading2"/>
        <w:rPr>
          <w:rFonts w:ascii="Arial" w:hAnsi="Arial" w:cs="Arial"/>
          <w:i w:val="0"/>
          <w:iCs w:val="0"/>
          <w:color w:val="275333"/>
          <w:kern w:val="32"/>
          <w:lang w:val="ro-RO"/>
        </w:rPr>
      </w:pPr>
      <w:bookmarkStart w:id="13" w:name="_Toc257195389"/>
      <w:r w:rsidRPr="00050DBE">
        <w:rPr>
          <w:rFonts w:ascii="Arial" w:hAnsi="Arial" w:cs="Arial"/>
          <w:i w:val="0"/>
          <w:iCs w:val="0"/>
          <w:color w:val="275333"/>
          <w:kern w:val="32"/>
          <w:lang w:val="ro-RO"/>
        </w:rPr>
        <w:t>Distincţiile şi premiile acordate învingătorilor Concursului</w:t>
      </w:r>
      <w:bookmarkEnd w:id="13"/>
    </w:p>
    <w:p w:rsidR="00C5701C" w:rsidRPr="00401DD1" w:rsidRDefault="0096016A">
      <w:pPr>
        <w:ind w:left="426"/>
        <w:jc w:val="both"/>
        <w:rPr>
          <w:rFonts w:ascii="Arial" w:hAnsi="Arial" w:cs="Arial"/>
          <w:sz w:val="24"/>
          <w:szCs w:val="24"/>
          <w:lang w:val="ro-RO"/>
        </w:rPr>
      </w:pPr>
      <w:r w:rsidRPr="00401DD1">
        <w:rPr>
          <w:rFonts w:ascii="Arial" w:hAnsi="Arial" w:cs="Arial"/>
          <w:b/>
          <w:sz w:val="24"/>
          <w:szCs w:val="24"/>
          <w:lang w:val="ro-RO"/>
        </w:rPr>
        <w:t>5.6.1.</w:t>
      </w:r>
      <w:r w:rsidRPr="00401DD1">
        <w:rPr>
          <w:rFonts w:ascii="Arial" w:hAnsi="Arial" w:cs="Arial"/>
          <w:sz w:val="24"/>
          <w:szCs w:val="24"/>
          <w:lang w:val="ro-RO"/>
        </w:rPr>
        <w:t xml:space="preserve"> </w:t>
      </w:r>
      <w:r w:rsidR="004C0727" w:rsidRPr="00401DD1">
        <w:rPr>
          <w:rFonts w:ascii="Arial" w:hAnsi="Arial" w:cs="Arial"/>
          <w:sz w:val="24"/>
          <w:szCs w:val="24"/>
          <w:lang w:val="ro-RO"/>
        </w:rPr>
        <w:t>În cadrul Concursului se oferă următoarele distincţii, cu înmânarea diplomelor de onoare respective:</w:t>
      </w:r>
    </w:p>
    <w:p w:rsidR="004C0727" w:rsidRPr="00401DD1" w:rsidRDefault="004C0727" w:rsidP="003B426A">
      <w:pPr>
        <w:numPr>
          <w:ilvl w:val="2"/>
          <w:numId w:val="16"/>
        </w:numPr>
        <w:shd w:val="clear" w:color="auto" w:fill="FFFFFF"/>
        <w:autoSpaceDE w:val="0"/>
        <w:autoSpaceDN w:val="0"/>
        <w:adjustRightInd w:val="0"/>
        <w:spacing w:after="0"/>
        <w:ind w:left="1418"/>
        <w:jc w:val="both"/>
        <w:rPr>
          <w:rFonts w:ascii="Arial" w:hAnsi="Arial" w:cs="Arial"/>
          <w:sz w:val="24"/>
          <w:szCs w:val="24"/>
          <w:lang w:val="ro-RO"/>
        </w:rPr>
      </w:pPr>
      <w:r w:rsidRPr="00401DD1">
        <w:rPr>
          <w:rFonts w:ascii="Arial" w:hAnsi="Arial" w:cs="Arial"/>
          <w:sz w:val="24"/>
          <w:szCs w:val="24"/>
          <w:lang w:val="ro-RO"/>
        </w:rPr>
        <w:t>pentru realizări în protecţia mediului înconjurător;</w:t>
      </w:r>
    </w:p>
    <w:p w:rsidR="00C5701C" w:rsidRPr="00401DD1" w:rsidRDefault="004C0727">
      <w:pPr>
        <w:numPr>
          <w:ilvl w:val="2"/>
          <w:numId w:val="16"/>
        </w:numPr>
        <w:shd w:val="clear" w:color="auto" w:fill="FFFFFF"/>
        <w:autoSpaceDE w:val="0"/>
        <w:autoSpaceDN w:val="0"/>
        <w:adjustRightInd w:val="0"/>
        <w:spacing w:after="0"/>
        <w:ind w:left="1418"/>
        <w:jc w:val="both"/>
        <w:rPr>
          <w:rFonts w:ascii="Arial" w:hAnsi="Arial" w:cs="Arial"/>
          <w:sz w:val="24"/>
          <w:szCs w:val="24"/>
          <w:lang w:val="ro-RO"/>
        </w:rPr>
      </w:pPr>
      <w:r w:rsidRPr="00401DD1">
        <w:rPr>
          <w:rFonts w:ascii="Arial" w:hAnsi="Arial" w:cs="Arial"/>
          <w:sz w:val="24"/>
          <w:szCs w:val="24"/>
          <w:lang w:val="ro-RO"/>
        </w:rPr>
        <w:t>pentru realizări în</w:t>
      </w:r>
      <w:r w:rsidR="0093542F" w:rsidRPr="00401DD1">
        <w:rPr>
          <w:rFonts w:ascii="Arial" w:hAnsi="Arial" w:cs="Arial"/>
          <w:sz w:val="24"/>
          <w:szCs w:val="24"/>
          <w:lang w:val="ro-RO"/>
        </w:rPr>
        <w:t xml:space="preserve"> domeniul responsabilității față de  angajați</w:t>
      </w:r>
      <w:r w:rsidRPr="00401DD1">
        <w:rPr>
          <w:rFonts w:ascii="Arial" w:hAnsi="Arial" w:cs="Arial"/>
          <w:sz w:val="24"/>
          <w:szCs w:val="24"/>
          <w:lang w:val="ro-RO"/>
        </w:rPr>
        <w:t>;</w:t>
      </w:r>
    </w:p>
    <w:p w:rsidR="00C5701C" w:rsidRDefault="004C0727">
      <w:pPr>
        <w:numPr>
          <w:ilvl w:val="2"/>
          <w:numId w:val="16"/>
        </w:numPr>
        <w:shd w:val="clear" w:color="auto" w:fill="FFFFFF"/>
        <w:autoSpaceDE w:val="0"/>
        <w:autoSpaceDN w:val="0"/>
        <w:adjustRightInd w:val="0"/>
        <w:spacing w:after="0"/>
        <w:ind w:left="1418"/>
        <w:jc w:val="both"/>
        <w:rPr>
          <w:rFonts w:ascii="Arial" w:hAnsi="Arial" w:cs="Arial"/>
          <w:sz w:val="24"/>
          <w:szCs w:val="24"/>
          <w:lang w:val="ro-RO"/>
        </w:rPr>
      </w:pPr>
      <w:r w:rsidRPr="00401DD1">
        <w:rPr>
          <w:rFonts w:ascii="Arial" w:hAnsi="Arial" w:cs="Arial"/>
          <w:sz w:val="24"/>
          <w:szCs w:val="24"/>
          <w:lang w:val="ro-RO"/>
        </w:rPr>
        <w:t>pentru realiz</w:t>
      </w:r>
      <w:r w:rsidR="00EA3925">
        <w:rPr>
          <w:rFonts w:ascii="Arial" w:hAnsi="Arial" w:cs="Arial"/>
          <w:sz w:val="24"/>
          <w:szCs w:val="24"/>
          <w:lang w:val="ro-RO"/>
        </w:rPr>
        <w:t>ări în dezvoltarea comunităţii;</w:t>
      </w:r>
    </w:p>
    <w:p w:rsidR="00C10BEC" w:rsidRPr="00401DD1" w:rsidRDefault="00C10BEC">
      <w:pPr>
        <w:numPr>
          <w:ilvl w:val="2"/>
          <w:numId w:val="16"/>
        </w:numPr>
        <w:shd w:val="clear" w:color="auto" w:fill="FFFFFF"/>
        <w:autoSpaceDE w:val="0"/>
        <w:autoSpaceDN w:val="0"/>
        <w:adjustRightInd w:val="0"/>
        <w:spacing w:after="0"/>
        <w:ind w:left="1418"/>
        <w:jc w:val="both"/>
        <w:rPr>
          <w:rFonts w:ascii="Arial" w:hAnsi="Arial" w:cs="Arial"/>
          <w:sz w:val="24"/>
          <w:szCs w:val="24"/>
          <w:lang w:val="ro-RO"/>
        </w:rPr>
      </w:pPr>
      <w:r>
        <w:rPr>
          <w:rFonts w:ascii="Arial" w:hAnsi="Arial" w:cs="Arial"/>
          <w:sz w:val="24"/>
          <w:szCs w:val="24"/>
          <w:lang w:val="ro-RO"/>
        </w:rPr>
        <w:t>Pentru realizări față de clienți, furnizori, parteneri de afaceri</w:t>
      </w:r>
      <w:r w:rsidR="00EA3925">
        <w:rPr>
          <w:rFonts w:ascii="Arial" w:hAnsi="Arial" w:cs="Arial"/>
          <w:sz w:val="24"/>
          <w:szCs w:val="24"/>
          <w:lang w:val="ro-RO"/>
        </w:rPr>
        <w:t>;</w:t>
      </w:r>
    </w:p>
    <w:p w:rsidR="00C5701C" w:rsidRPr="00401DD1" w:rsidRDefault="00FA6855">
      <w:pPr>
        <w:numPr>
          <w:ilvl w:val="2"/>
          <w:numId w:val="16"/>
        </w:numPr>
        <w:shd w:val="clear" w:color="auto" w:fill="FFFFFF"/>
        <w:autoSpaceDE w:val="0"/>
        <w:autoSpaceDN w:val="0"/>
        <w:adjustRightInd w:val="0"/>
        <w:spacing w:after="0"/>
        <w:ind w:left="1418"/>
        <w:jc w:val="both"/>
        <w:rPr>
          <w:rFonts w:ascii="Arial" w:hAnsi="Arial" w:cs="Arial"/>
          <w:sz w:val="24"/>
          <w:szCs w:val="24"/>
          <w:lang w:val="ro-RO"/>
        </w:rPr>
      </w:pPr>
      <w:r w:rsidRPr="00401DD1">
        <w:rPr>
          <w:rFonts w:ascii="Arial" w:hAnsi="Arial" w:cs="Arial"/>
          <w:sz w:val="24"/>
          <w:szCs w:val="24"/>
          <w:lang w:val="ro-RO"/>
        </w:rPr>
        <w:t>Premiul S</w:t>
      </w:r>
      <w:r w:rsidR="004C0727" w:rsidRPr="00401DD1">
        <w:rPr>
          <w:rFonts w:ascii="Arial" w:hAnsi="Arial" w:cs="Arial"/>
          <w:sz w:val="24"/>
          <w:szCs w:val="24"/>
          <w:lang w:val="ro-RO"/>
        </w:rPr>
        <w:t>pecial pentru realizări importante în mai multe domenii</w:t>
      </w:r>
      <w:r w:rsidR="0093542F" w:rsidRPr="00401DD1">
        <w:rPr>
          <w:rFonts w:ascii="Arial" w:hAnsi="Arial" w:cs="Arial"/>
          <w:sz w:val="24"/>
          <w:szCs w:val="24"/>
          <w:lang w:val="ro-RO"/>
        </w:rPr>
        <w:t xml:space="preserve"> de RSC</w:t>
      </w:r>
      <w:r w:rsidR="003D06E3" w:rsidRPr="00401DD1">
        <w:rPr>
          <w:rFonts w:ascii="Arial" w:hAnsi="Arial" w:cs="Arial"/>
          <w:sz w:val="24"/>
          <w:szCs w:val="24"/>
          <w:lang w:val="ro-RO"/>
        </w:rPr>
        <w:t xml:space="preserve"> concomitent</w:t>
      </w:r>
      <w:r w:rsidR="004C0727" w:rsidRPr="00401DD1">
        <w:rPr>
          <w:rFonts w:ascii="Arial" w:hAnsi="Arial" w:cs="Arial"/>
          <w:sz w:val="24"/>
          <w:szCs w:val="24"/>
          <w:lang w:val="ro-RO"/>
        </w:rPr>
        <w:t>.</w:t>
      </w:r>
    </w:p>
    <w:p w:rsidR="00C5701C" w:rsidRPr="00401DD1" w:rsidRDefault="00C5701C">
      <w:pPr>
        <w:shd w:val="clear" w:color="auto" w:fill="FFFFFF"/>
        <w:autoSpaceDE w:val="0"/>
        <w:autoSpaceDN w:val="0"/>
        <w:adjustRightInd w:val="0"/>
        <w:spacing w:after="0"/>
        <w:ind w:left="914"/>
        <w:jc w:val="both"/>
        <w:rPr>
          <w:rFonts w:ascii="Arial" w:hAnsi="Arial" w:cs="Arial"/>
          <w:sz w:val="24"/>
          <w:szCs w:val="24"/>
          <w:lang w:val="ro-RO"/>
        </w:rPr>
      </w:pPr>
    </w:p>
    <w:p w:rsidR="00C5701C" w:rsidRPr="00401DD1" w:rsidRDefault="0096016A">
      <w:pPr>
        <w:ind w:left="426"/>
        <w:jc w:val="both"/>
        <w:rPr>
          <w:rFonts w:ascii="Arial" w:hAnsi="Arial" w:cs="Arial"/>
          <w:color w:val="C00000"/>
          <w:sz w:val="24"/>
          <w:szCs w:val="24"/>
          <w:lang w:val="ro-RO"/>
        </w:rPr>
      </w:pPr>
      <w:r w:rsidRPr="00401DD1">
        <w:rPr>
          <w:rFonts w:ascii="Arial" w:hAnsi="Arial" w:cs="Arial"/>
          <w:b/>
          <w:sz w:val="24"/>
          <w:szCs w:val="24"/>
          <w:lang w:val="ro-RO"/>
        </w:rPr>
        <w:t>5.6.2.</w:t>
      </w:r>
      <w:r w:rsidRPr="00401DD1">
        <w:rPr>
          <w:rFonts w:ascii="Arial" w:hAnsi="Arial" w:cs="Arial"/>
          <w:sz w:val="24"/>
          <w:szCs w:val="24"/>
          <w:lang w:val="ro-RO"/>
        </w:rPr>
        <w:t xml:space="preserve"> </w:t>
      </w:r>
      <w:r w:rsidR="004C0727" w:rsidRPr="00401DD1">
        <w:rPr>
          <w:rFonts w:ascii="Arial" w:hAnsi="Arial" w:cs="Arial"/>
          <w:sz w:val="24"/>
          <w:szCs w:val="24"/>
          <w:lang w:val="ro-RO"/>
        </w:rPr>
        <w:t>Premiile pentru învingătorii Concursului se o</w:t>
      </w:r>
      <w:r w:rsidR="003D06E3" w:rsidRPr="00401DD1">
        <w:rPr>
          <w:rFonts w:ascii="Arial" w:hAnsi="Arial" w:cs="Arial"/>
          <w:sz w:val="24"/>
          <w:szCs w:val="24"/>
          <w:lang w:val="ro-RO"/>
        </w:rPr>
        <w:t>feră de membrii</w:t>
      </w:r>
      <w:r w:rsidR="001E7E92" w:rsidRPr="00401DD1">
        <w:rPr>
          <w:rFonts w:ascii="Arial" w:hAnsi="Arial" w:cs="Arial"/>
          <w:sz w:val="24"/>
          <w:szCs w:val="24"/>
          <w:lang w:val="ro-RO"/>
        </w:rPr>
        <w:t xml:space="preserve"> Comisiei de evaluare și reprezentanții organizațiilor partenere </w:t>
      </w:r>
      <w:r w:rsidR="004C0727" w:rsidRPr="00401DD1">
        <w:rPr>
          <w:rFonts w:ascii="Arial" w:hAnsi="Arial" w:cs="Arial"/>
          <w:sz w:val="24"/>
          <w:szCs w:val="24"/>
          <w:lang w:val="ro-RO"/>
        </w:rPr>
        <w:t>şi pot fi în formă bănească, cadouri comemorative şi anumite avantaje (servicii gratuite, reduceri de preţ etc.).</w:t>
      </w:r>
      <w:r w:rsidR="0093542F" w:rsidRPr="00401DD1">
        <w:rPr>
          <w:rFonts w:ascii="Arial" w:hAnsi="Arial" w:cs="Arial"/>
          <w:sz w:val="24"/>
          <w:szCs w:val="24"/>
          <w:lang w:val="ro-RO"/>
        </w:rPr>
        <w:t xml:space="preserve"> </w:t>
      </w:r>
    </w:p>
    <w:p w:rsidR="00401DD1" w:rsidRPr="00401DD1" w:rsidRDefault="00401DD1">
      <w:pPr>
        <w:ind w:left="426"/>
        <w:jc w:val="both"/>
        <w:rPr>
          <w:rFonts w:ascii="Arial" w:hAnsi="Arial" w:cs="Arial"/>
          <w:color w:val="C00000"/>
          <w:sz w:val="24"/>
          <w:szCs w:val="24"/>
          <w:lang w:val="ro-RO"/>
        </w:rPr>
      </w:pPr>
    </w:p>
    <w:sectPr w:rsidR="00401DD1" w:rsidRPr="00401DD1" w:rsidSect="005D3D64">
      <w:type w:val="continuous"/>
      <w:pgSz w:w="12240" w:h="15840"/>
      <w:pgMar w:top="1134" w:right="850" w:bottom="1134" w:left="1701" w:header="720" w:footer="93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711" w:rsidRDefault="00A23711" w:rsidP="001D417E">
      <w:pPr>
        <w:spacing w:after="0" w:line="240" w:lineRule="auto"/>
      </w:pPr>
      <w:r>
        <w:separator/>
      </w:r>
    </w:p>
  </w:endnote>
  <w:endnote w:type="continuationSeparator" w:id="1">
    <w:p w:rsidR="00A23711" w:rsidRDefault="00A23711" w:rsidP="001D41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17E" w:rsidRDefault="001D417E" w:rsidP="001D417E">
    <w:pPr>
      <w:pStyle w:val="Footer"/>
      <w:spacing w:after="0" w:line="240" w:lineRule="auto"/>
      <w:rPr>
        <w:i/>
        <w:sz w:val="18"/>
      </w:rPr>
    </w:pPr>
  </w:p>
  <w:p w:rsidR="001D417E" w:rsidRPr="001D417E" w:rsidRDefault="001D417E" w:rsidP="001D417E">
    <w:pPr>
      <w:pStyle w:val="Footer"/>
      <w:spacing w:after="0" w:line="240" w:lineRule="auto"/>
      <w:rPr>
        <w:i/>
        <w:sz w:val="18"/>
        <w:lang w:val="ro-RO"/>
      </w:rPr>
    </w:pPr>
    <w:r w:rsidRPr="001D417E">
      <w:rPr>
        <w:i/>
        <w:sz w:val="18"/>
        <w:lang w:val="ro-RO"/>
      </w:rPr>
      <w:t xml:space="preserve">Ghidul aplicantului la Concursul </w:t>
    </w:r>
    <w:r w:rsidR="00CF7A99">
      <w:rPr>
        <w:i/>
        <w:sz w:val="18"/>
        <w:lang w:val="ro-RO"/>
      </w:rPr>
      <w:t>N</w:t>
    </w:r>
    <w:r w:rsidR="00D638A9">
      <w:rPr>
        <w:i/>
        <w:sz w:val="18"/>
        <w:lang w:val="ro-RO"/>
      </w:rPr>
      <w:t xml:space="preserve">aţional </w:t>
    </w:r>
    <w:r w:rsidR="00CF7A99">
      <w:rPr>
        <w:i/>
        <w:sz w:val="18"/>
        <w:lang w:val="ro-RO"/>
      </w:rPr>
      <w:t>A</w:t>
    </w:r>
    <w:r w:rsidR="003D06E3">
      <w:rPr>
        <w:i/>
        <w:sz w:val="18"/>
        <w:lang w:val="ro-RO"/>
      </w:rPr>
      <w:t>nual</w:t>
    </w:r>
  </w:p>
  <w:p w:rsidR="003D06E3" w:rsidRPr="003D06E3" w:rsidRDefault="001D417E" w:rsidP="003D06E3">
    <w:pPr>
      <w:pStyle w:val="Footer"/>
      <w:spacing w:after="0" w:line="240" w:lineRule="auto"/>
      <w:rPr>
        <w:i/>
        <w:sz w:val="18"/>
        <w:lang w:val="ro-RO"/>
      </w:rPr>
    </w:pPr>
    <w:r w:rsidRPr="001D417E">
      <w:rPr>
        <w:i/>
        <w:sz w:val="18"/>
        <w:lang w:val="ro-RO"/>
      </w:rPr>
      <w:t>“</w:t>
    </w:r>
    <w:r w:rsidR="003D06E3">
      <w:rPr>
        <w:i/>
        <w:sz w:val="18"/>
        <w:lang w:val="ro-RO"/>
      </w:rPr>
      <w:t xml:space="preserve">IMM - </w:t>
    </w:r>
    <w:r w:rsidR="00BE3ED7">
      <w:rPr>
        <w:i/>
        <w:sz w:val="18"/>
        <w:lang w:val="ro-RO"/>
      </w:rPr>
      <w:t>M</w:t>
    </w:r>
    <w:r w:rsidRPr="001D417E">
      <w:rPr>
        <w:i/>
        <w:sz w:val="18"/>
        <w:lang w:val="ro-RO"/>
      </w:rPr>
      <w:t xml:space="preserve">odel de </w:t>
    </w:r>
    <w:r w:rsidR="003D06E3">
      <w:rPr>
        <w:i/>
        <w:sz w:val="18"/>
        <w:lang w:val="ro-RO"/>
      </w:rPr>
      <w:t>Responsabilitate Socială”</w:t>
    </w:r>
    <w:r w:rsidR="003D06E3">
      <w:rPr>
        <w:i/>
        <w:sz w:val="18"/>
        <w:lang w:val="ro-RO"/>
      </w:rPr>
      <w:tab/>
    </w:r>
    <w:r w:rsidR="003D06E3">
      <w:rPr>
        <w:i/>
        <w:sz w:val="18"/>
        <w:lang w:val="ro-RO"/>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711" w:rsidRDefault="00A23711" w:rsidP="001D417E">
      <w:pPr>
        <w:spacing w:after="0" w:line="240" w:lineRule="auto"/>
      </w:pPr>
      <w:r>
        <w:separator/>
      </w:r>
    </w:p>
  </w:footnote>
  <w:footnote w:type="continuationSeparator" w:id="1">
    <w:p w:rsidR="00A23711" w:rsidRDefault="00A23711" w:rsidP="001D417E">
      <w:pPr>
        <w:spacing w:after="0" w:line="240" w:lineRule="auto"/>
      </w:pPr>
      <w:r>
        <w:continuationSeparator/>
      </w:r>
    </w:p>
  </w:footnote>
  <w:footnote w:id="2">
    <w:p w:rsidR="0096016A" w:rsidRPr="00836DDB" w:rsidRDefault="0096016A" w:rsidP="002A7F6D">
      <w:pPr>
        <w:autoSpaceDE w:val="0"/>
        <w:autoSpaceDN w:val="0"/>
        <w:adjustRightInd w:val="0"/>
        <w:spacing w:after="0"/>
        <w:jc w:val="both"/>
        <w:rPr>
          <w:rFonts w:ascii="Arial" w:hAnsi="Arial" w:cs="Arial"/>
          <w:sz w:val="18"/>
          <w:szCs w:val="18"/>
          <w:lang w:val="ro-RO"/>
        </w:rPr>
      </w:pPr>
      <w:r w:rsidRPr="0096016A">
        <w:rPr>
          <w:rStyle w:val="FootnoteReference"/>
          <w:sz w:val="18"/>
          <w:szCs w:val="20"/>
        </w:rPr>
        <w:footnoteRef/>
      </w:r>
      <w:r w:rsidRPr="0096016A">
        <w:rPr>
          <w:sz w:val="18"/>
          <w:szCs w:val="20"/>
        </w:rPr>
        <w:t xml:space="preserve"> </w:t>
      </w:r>
      <w:r w:rsidRPr="0096016A">
        <w:rPr>
          <w:rFonts w:ascii="Arial" w:hAnsi="Arial" w:cs="Arial"/>
          <w:sz w:val="18"/>
          <w:szCs w:val="20"/>
          <w:lang w:val="ro-RO"/>
        </w:rPr>
        <w:t>10 principii ale pactului global le puteţi vedea aici</w:t>
      </w:r>
      <w:r w:rsidR="00836DDB">
        <w:rPr>
          <w:rFonts w:ascii="Arial" w:hAnsi="Arial" w:cs="Arial"/>
          <w:sz w:val="18"/>
          <w:szCs w:val="20"/>
          <w:lang w:val="ro-RO"/>
        </w:rPr>
        <w:t xml:space="preserve">: </w:t>
      </w:r>
      <w:hyperlink r:id="rId1" w:history="1">
        <w:r w:rsidR="00836DDB" w:rsidRPr="00836DDB">
          <w:rPr>
            <w:rStyle w:val="Hyperlink"/>
            <w:rFonts w:ascii="Arial" w:hAnsi="Arial" w:cs="Arial"/>
            <w:sz w:val="18"/>
            <w:szCs w:val="18"/>
            <w:lang w:val="ro-RO"/>
          </w:rPr>
          <w:t>https://www.unglobalcompact.org/what-is-gc/mission/principles</w:t>
        </w:r>
      </w:hyperlink>
      <w:r w:rsidR="00836DDB" w:rsidRPr="00836DDB">
        <w:rPr>
          <w:rFonts w:ascii="Arial" w:hAnsi="Arial" w:cs="Arial"/>
          <w:color w:val="000000"/>
          <w:sz w:val="18"/>
          <w:szCs w:val="18"/>
          <w:lang w:val="ro-RO"/>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75C" w:rsidRDefault="00645740">
    <w:pPr>
      <w:pStyle w:val="Header"/>
    </w:pPr>
    <w:r w:rsidRPr="00645740">
      <w:rPr>
        <w:noProof/>
        <w:lang w:val="ro-RO" w:eastAsia="ro-RO"/>
      </w:rPr>
      <w:drawing>
        <wp:inline distT="0" distB="0" distL="0" distR="0">
          <wp:extent cx="1691209" cy="900000"/>
          <wp:effectExtent l="19050" t="0" r="4241"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91209" cy="900000"/>
                  </a:xfrm>
                  <a:prstGeom prst="rect">
                    <a:avLst/>
                  </a:prstGeom>
                  <a:noFill/>
                  <a:ln w="9525">
                    <a:noFill/>
                    <a:miter lim="800000"/>
                    <a:headEnd/>
                    <a:tailEnd/>
                  </a:ln>
                </pic:spPr>
              </pic:pic>
            </a:graphicData>
          </a:graphic>
        </wp:inline>
      </w:drawing>
    </w:r>
    <w:r w:rsidR="00057338" w:rsidRPr="00057338">
      <w:rPr>
        <w:noProof/>
      </w:rPr>
      <w:pict>
        <v:rect id="_x0000_s2052" style="position:absolute;margin-left:469.2pt;margin-top:-19.6pt;width:71.25pt;height:38.3pt;z-index:251657728;mso-position-horizontal-relative:text;mso-position-vertical-relative:text" fillcolor="green" stroked="f">
          <v:textbox style="mso-next-textbox:#_x0000_s2052">
            <w:txbxContent>
              <w:p w:rsidR="00434F93" w:rsidRPr="0046675C" w:rsidRDefault="00057338" w:rsidP="00434F93">
                <w:pPr>
                  <w:spacing w:after="0" w:line="240" w:lineRule="auto"/>
                  <w:rPr>
                    <w:rFonts w:ascii="Arial" w:hAnsi="Arial" w:cs="Arial"/>
                    <w:color w:val="FFFFFF"/>
                    <w:sz w:val="44"/>
                    <w:szCs w:val="44"/>
                  </w:rPr>
                </w:pPr>
                <w:r w:rsidRPr="0046675C">
                  <w:rPr>
                    <w:rFonts w:ascii="Arial" w:hAnsi="Arial" w:cs="Arial"/>
                    <w:sz w:val="44"/>
                    <w:szCs w:val="44"/>
                  </w:rPr>
                  <w:fldChar w:fldCharType="begin"/>
                </w:r>
                <w:r w:rsidR="00434F93" w:rsidRPr="0046675C">
                  <w:rPr>
                    <w:rFonts w:ascii="Arial" w:hAnsi="Arial" w:cs="Arial"/>
                    <w:sz w:val="44"/>
                    <w:szCs w:val="44"/>
                  </w:rPr>
                  <w:instrText xml:space="preserve"> PAGE   \* MERGEFORMAT </w:instrText>
                </w:r>
                <w:r w:rsidRPr="0046675C">
                  <w:rPr>
                    <w:rFonts w:ascii="Arial" w:hAnsi="Arial" w:cs="Arial"/>
                    <w:sz w:val="44"/>
                    <w:szCs w:val="44"/>
                  </w:rPr>
                  <w:fldChar w:fldCharType="separate"/>
                </w:r>
                <w:r w:rsidR="00EA3925" w:rsidRPr="00EA3925">
                  <w:rPr>
                    <w:rFonts w:ascii="Arial" w:hAnsi="Arial" w:cs="Arial"/>
                    <w:noProof/>
                    <w:color w:val="FFFFFF"/>
                    <w:sz w:val="44"/>
                    <w:szCs w:val="44"/>
                  </w:rPr>
                  <w:t>11</w:t>
                </w:r>
                <w:r w:rsidRPr="0046675C">
                  <w:rPr>
                    <w:rFonts w:ascii="Arial" w:hAnsi="Arial" w:cs="Arial"/>
                    <w:sz w:val="44"/>
                    <w:szCs w:val="44"/>
                  </w:rPr>
                  <w:fldChar w:fldCharType="end"/>
                </w:r>
              </w:p>
              <w:p w:rsidR="00434F93" w:rsidRDefault="00434F93"/>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440" w:hanging="360"/>
      </w:pPr>
      <w:rPr>
        <w:rFonts w:ascii="Symbol" w:hAnsi="Symbol"/>
        <w:sz w:val="22"/>
      </w:rPr>
    </w:lvl>
  </w:abstractNum>
  <w:abstractNum w:abstractNumId="1">
    <w:nsid w:val="00000002"/>
    <w:multiLevelType w:val="singleLevel"/>
    <w:tmpl w:val="00000002"/>
    <w:name w:val="WW8Num5"/>
    <w:lvl w:ilvl="0">
      <w:start w:val="1"/>
      <w:numFmt w:val="bullet"/>
      <w:lvlText w:val=""/>
      <w:lvlJc w:val="left"/>
      <w:pPr>
        <w:tabs>
          <w:tab w:val="num" w:pos="0"/>
        </w:tabs>
        <w:ind w:left="1005" w:hanging="360"/>
      </w:pPr>
      <w:rPr>
        <w:rFonts w:ascii="Symbol" w:hAnsi="Symbol"/>
        <w:sz w:val="22"/>
      </w:rPr>
    </w:lvl>
  </w:abstractNum>
  <w:abstractNum w:abstractNumId="2">
    <w:nsid w:val="00000003"/>
    <w:multiLevelType w:val="singleLevel"/>
    <w:tmpl w:val="00000003"/>
    <w:name w:val="WW8Num10"/>
    <w:lvl w:ilvl="0">
      <w:start w:val="1"/>
      <w:numFmt w:val="decimal"/>
      <w:lvlText w:val="%1."/>
      <w:lvlJc w:val="left"/>
      <w:pPr>
        <w:tabs>
          <w:tab w:val="num" w:pos="0"/>
        </w:tabs>
        <w:ind w:left="720" w:hanging="360"/>
      </w:pPr>
    </w:lvl>
  </w:abstractNum>
  <w:abstractNum w:abstractNumId="3">
    <w:nsid w:val="09D15B2E"/>
    <w:multiLevelType w:val="hybridMultilevel"/>
    <w:tmpl w:val="F496A324"/>
    <w:lvl w:ilvl="0" w:tplc="2A56893E">
      <w:start w:val="1"/>
      <w:numFmt w:val="decimal"/>
      <w:lvlText w:val="%1."/>
      <w:lvlJc w:val="left"/>
      <w:pPr>
        <w:ind w:left="502" w:hanging="360"/>
      </w:pPr>
      <w:rPr>
        <w:rFonts w:hint="default"/>
        <w:b/>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4">
    <w:nsid w:val="181937F6"/>
    <w:multiLevelType w:val="multilevel"/>
    <w:tmpl w:val="3C88B2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2AD097C"/>
    <w:multiLevelType w:val="multilevel"/>
    <w:tmpl w:val="3C88B2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DFD05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1BF3B0F"/>
    <w:multiLevelType w:val="hybridMultilevel"/>
    <w:tmpl w:val="9C5291C8"/>
    <w:lvl w:ilvl="0" w:tplc="22241E68">
      <w:start w:val="1"/>
      <w:numFmt w:val="lowerLetter"/>
      <w:lvlText w:val="%1)"/>
      <w:lvlJc w:val="left"/>
      <w:pPr>
        <w:ind w:left="1793" w:hanging="360"/>
      </w:pPr>
      <w:rPr>
        <w:rFonts w:hint="default"/>
      </w:rPr>
    </w:lvl>
    <w:lvl w:ilvl="1" w:tplc="04190019" w:tentative="1">
      <w:start w:val="1"/>
      <w:numFmt w:val="lowerLetter"/>
      <w:lvlText w:val="%2."/>
      <w:lvlJc w:val="left"/>
      <w:pPr>
        <w:ind w:left="2513" w:hanging="360"/>
      </w:pPr>
    </w:lvl>
    <w:lvl w:ilvl="2" w:tplc="0419001B" w:tentative="1">
      <w:start w:val="1"/>
      <w:numFmt w:val="lowerRoman"/>
      <w:lvlText w:val="%3."/>
      <w:lvlJc w:val="right"/>
      <w:pPr>
        <w:ind w:left="3233" w:hanging="180"/>
      </w:pPr>
    </w:lvl>
    <w:lvl w:ilvl="3" w:tplc="5276CCA0">
      <w:start w:val="1"/>
      <w:numFmt w:val="lowerLetter"/>
      <w:lvlText w:val="%4)"/>
      <w:lvlJc w:val="left"/>
      <w:pPr>
        <w:ind w:left="3953" w:hanging="360"/>
      </w:pPr>
      <w:rPr>
        <w:rFonts w:ascii="Arial" w:eastAsia="Calibri" w:hAnsi="Arial" w:cs="Arial"/>
      </w:rPr>
    </w:lvl>
    <w:lvl w:ilvl="4" w:tplc="04190019" w:tentative="1">
      <w:start w:val="1"/>
      <w:numFmt w:val="lowerLetter"/>
      <w:lvlText w:val="%5."/>
      <w:lvlJc w:val="left"/>
      <w:pPr>
        <w:ind w:left="4673" w:hanging="360"/>
      </w:pPr>
    </w:lvl>
    <w:lvl w:ilvl="5" w:tplc="0419001B" w:tentative="1">
      <w:start w:val="1"/>
      <w:numFmt w:val="lowerRoman"/>
      <w:lvlText w:val="%6."/>
      <w:lvlJc w:val="right"/>
      <w:pPr>
        <w:ind w:left="5393" w:hanging="180"/>
      </w:pPr>
    </w:lvl>
    <w:lvl w:ilvl="6" w:tplc="0419000F" w:tentative="1">
      <w:start w:val="1"/>
      <w:numFmt w:val="decimal"/>
      <w:lvlText w:val="%7."/>
      <w:lvlJc w:val="left"/>
      <w:pPr>
        <w:ind w:left="6113" w:hanging="360"/>
      </w:pPr>
    </w:lvl>
    <w:lvl w:ilvl="7" w:tplc="04190019" w:tentative="1">
      <w:start w:val="1"/>
      <w:numFmt w:val="lowerLetter"/>
      <w:lvlText w:val="%8."/>
      <w:lvlJc w:val="left"/>
      <w:pPr>
        <w:ind w:left="6833" w:hanging="360"/>
      </w:pPr>
    </w:lvl>
    <w:lvl w:ilvl="8" w:tplc="0419001B" w:tentative="1">
      <w:start w:val="1"/>
      <w:numFmt w:val="lowerRoman"/>
      <w:lvlText w:val="%9."/>
      <w:lvlJc w:val="right"/>
      <w:pPr>
        <w:ind w:left="7553" w:hanging="180"/>
      </w:pPr>
    </w:lvl>
  </w:abstractNum>
  <w:abstractNum w:abstractNumId="8">
    <w:nsid w:val="336B56E8"/>
    <w:multiLevelType w:val="multilevel"/>
    <w:tmpl w:val="73B6AC7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39D47F4"/>
    <w:multiLevelType w:val="hybridMultilevel"/>
    <w:tmpl w:val="3E80118A"/>
    <w:lvl w:ilvl="0" w:tplc="5F3CE6A6">
      <w:start w:val="1"/>
      <w:numFmt w:val="lowerLetter"/>
      <w:lvlText w:val="%1)"/>
      <w:lvlJc w:val="left"/>
      <w:pPr>
        <w:tabs>
          <w:tab w:val="num" w:pos="1440"/>
        </w:tabs>
        <w:ind w:left="1440" w:hanging="360"/>
      </w:pPr>
      <w:rPr>
        <w:rFonts w:ascii="Arial" w:eastAsia="Arial Unicode MS" w:hAnsi="Arial" w:cs="Arial"/>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5A66709"/>
    <w:multiLevelType w:val="hybridMultilevel"/>
    <w:tmpl w:val="1748797A"/>
    <w:lvl w:ilvl="0" w:tplc="30FCA9AA">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71529E"/>
    <w:multiLevelType w:val="multilevel"/>
    <w:tmpl w:val="F7700C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3750352E"/>
    <w:multiLevelType w:val="hybridMultilevel"/>
    <w:tmpl w:val="BE3A62B4"/>
    <w:lvl w:ilvl="0" w:tplc="F09AEBEC">
      <w:start w:val="1"/>
      <w:numFmt w:val="lowerLetter"/>
      <w:lvlText w:val="%1)"/>
      <w:lvlJc w:val="left"/>
      <w:pPr>
        <w:ind w:left="1004" w:hanging="360"/>
      </w:pPr>
      <w:rPr>
        <w:rFonts w:ascii="Arial" w:eastAsia="Times New Roman" w:hAnsi="Arial" w:cs="Arial"/>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B9A5164"/>
    <w:multiLevelType w:val="hybridMultilevel"/>
    <w:tmpl w:val="7DC0A3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FF17DD"/>
    <w:multiLevelType w:val="hybridMultilevel"/>
    <w:tmpl w:val="7B366062"/>
    <w:lvl w:ilvl="0" w:tplc="EFD2FF70">
      <w:start w:val="1"/>
      <w:numFmt w:val="lowerLetter"/>
      <w:lvlText w:val="%1)"/>
      <w:lvlJc w:val="left"/>
      <w:pPr>
        <w:ind w:left="720" w:hanging="360"/>
      </w:pPr>
      <w:rPr>
        <w:rFonts w:ascii="Arial" w:eastAsia="Calibr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06194E"/>
    <w:multiLevelType w:val="hybridMultilevel"/>
    <w:tmpl w:val="9D544726"/>
    <w:lvl w:ilvl="0" w:tplc="C9FEA5DC">
      <w:start w:val="1"/>
      <w:numFmt w:val="lowerLetter"/>
      <w:lvlText w:val="%1)"/>
      <w:lvlJc w:val="left"/>
      <w:pPr>
        <w:ind w:left="720" w:hanging="360"/>
      </w:pPr>
      <w:rPr>
        <w:rFonts w:ascii="Arial" w:eastAsia="Calibr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C6710E"/>
    <w:multiLevelType w:val="hybridMultilevel"/>
    <w:tmpl w:val="F3386D48"/>
    <w:lvl w:ilvl="0" w:tplc="F2E011E8">
      <w:start w:val="1"/>
      <w:numFmt w:val="lowerLetter"/>
      <w:lvlText w:val="%1)"/>
      <w:lvlJc w:val="left"/>
      <w:pPr>
        <w:ind w:left="720" w:hanging="360"/>
      </w:pPr>
      <w:rPr>
        <w:rFonts w:ascii="Arial" w:eastAsia="Calibr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0A0EC4"/>
    <w:multiLevelType w:val="hybridMultilevel"/>
    <w:tmpl w:val="37B0AB4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316702"/>
    <w:multiLevelType w:val="multilevel"/>
    <w:tmpl w:val="03508A9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D640342"/>
    <w:multiLevelType w:val="multilevel"/>
    <w:tmpl w:val="6E4CCBD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sz w:val="22"/>
      </w:rPr>
    </w:lvl>
    <w:lvl w:ilvl="3">
      <w:start w:val="1"/>
      <w:numFmt w:val="lowerLetter"/>
      <w:lvlText w:val="%4)"/>
      <w:lvlJc w:val="left"/>
      <w:pPr>
        <w:ind w:left="1728" w:hanging="648"/>
      </w:pPr>
      <w:rPr>
        <w:rFonts w:ascii="Arial" w:eastAsia="Calibri" w:hAnsi="Arial" w:cs="Arial"/>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2133878"/>
    <w:multiLevelType w:val="multilevel"/>
    <w:tmpl w:val="3C88B2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7F143DC"/>
    <w:multiLevelType w:val="hybridMultilevel"/>
    <w:tmpl w:val="4822A4D8"/>
    <w:lvl w:ilvl="0" w:tplc="041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C7A4E8D"/>
    <w:multiLevelType w:val="multilevel"/>
    <w:tmpl w:val="B9B254D4"/>
    <w:lvl w:ilvl="0">
      <w:start w:val="1"/>
      <w:numFmt w:val="decimal"/>
      <w:pStyle w:val="Heading1"/>
      <w:lvlText w:val="%1"/>
      <w:lvlJc w:val="left"/>
      <w:pPr>
        <w:ind w:left="432" w:hanging="432"/>
      </w:pPr>
      <w:rPr>
        <w:color w:val="275333"/>
      </w:rPr>
    </w:lvl>
    <w:lvl w:ilvl="1">
      <w:start w:val="1"/>
      <w:numFmt w:val="decimal"/>
      <w:pStyle w:val="Heading2"/>
      <w:lvlText w:val="%1.%2"/>
      <w:lvlJc w:val="left"/>
      <w:pPr>
        <w:ind w:left="57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6F4E5DB9"/>
    <w:multiLevelType w:val="multilevel"/>
    <w:tmpl w:val="03508A9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0D97F0F"/>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712E35C7"/>
    <w:multiLevelType w:val="multilevel"/>
    <w:tmpl w:val="1464AA94"/>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731833D1"/>
    <w:multiLevelType w:val="hybridMultilevel"/>
    <w:tmpl w:val="CC4E5402"/>
    <w:lvl w:ilvl="0" w:tplc="66682DF0">
      <w:start w:val="1"/>
      <w:numFmt w:val="lowerLetter"/>
      <w:lvlText w:val="%1)"/>
      <w:lvlJc w:val="left"/>
      <w:pPr>
        <w:ind w:left="720" w:hanging="360"/>
      </w:pPr>
      <w:rPr>
        <w:rFonts w:ascii="Arial" w:eastAsia="Calibr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826D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B900A45"/>
    <w:multiLevelType w:val="multilevel"/>
    <w:tmpl w:val="E0EC67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7C627DA1"/>
    <w:multiLevelType w:val="hybridMultilevel"/>
    <w:tmpl w:val="A54A73B6"/>
    <w:lvl w:ilvl="0" w:tplc="B162A312">
      <w:start w:val="1"/>
      <w:numFmt w:val="lowerLetter"/>
      <w:lvlText w:val="%1)"/>
      <w:lvlJc w:val="left"/>
      <w:pPr>
        <w:ind w:left="720" w:hanging="360"/>
      </w:pPr>
      <w:rPr>
        <w:rFonts w:ascii="Arial" w:eastAsia="Calibr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26"/>
  </w:num>
  <w:num w:numId="4">
    <w:abstractNumId w:val="29"/>
  </w:num>
  <w:num w:numId="5">
    <w:abstractNumId w:val="15"/>
  </w:num>
  <w:num w:numId="6">
    <w:abstractNumId w:val="6"/>
  </w:num>
  <w:num w:numId="7">
    <w:abstractNumId w:val="2"/>
  </w:num>
  <w:num w:numId="8">
    <w:abstractNumId w:val="0"/>
  </w:num>
  <w:num w:numId="9">
    <w:abstractNumId w:val="18"/>
  </w:num>
  <w:num w:numId="10">
    <w:abstractNumId w:val="23"/>
  </w:num>
  <w:num w:numId="11">
    <w:abstractNumId w:val="19"/>
  </w:num>
  <w:num w:numId="12">
    <w:abstractNumId w:val="5"/>
  </w:num>
  <w:num w:numId="13">
    <w:abstractNumId w:val="1"/>
  </w:num>
  <w:num w:numId="14">
    <w:abstractNumId w:val="20"/>
  </w:num>
  <w:num w:numId="15">
    <w:abstractNumId w:val="4"/>
  </w:num>
  <w:num w:numId="16">
    <w:abstractNumId w:val="8"/>
  </w:num>
  <w:num w:numId="17">
    <w:abstractNumId w:val="25"/>
  </w:num>
  <w:num w:numId="18">
    <w:abstractNumId w:val="25"/>
  </w:num>
  <w:num w:numId="19">
    <w:abstractNumId w:val="25"/>
  </w:num>
  <w:num w:numId="20">
    <w:abstractNumId w:val="25"/>
  </w:num>
  <w:num w:numId="21">
    <w:abstractNumId w:val="25"/>
  </w:num>
  <w:num w:numId="22">
    <w:abstractNumId w:val="24"/>
  </w:num>
  <w:num w:numId="23">
    <w:abstractNumId w:val="28"/>
  </w:num>
  <w:num w:numId="24">
    <w:abstractNumId w:val="28"/>
  </w:num>
  <w:num w:numId="25">
    <w:abstractNumId w:val="28"/>
  </w:num>
  <w:num w:numId="26">
    <w:abstractNumId w:val="28"/>
  </w:num>
  <w:num w:numId="27">
    <w:abstractNumId w:val="11"/>
  </w:num>
  <w:num w:numId="28">
    <w:abstractNumId w:val="22"/>
  </w:num>
  <w:num w:numId="29">
    <w:abstractNumId w:val="27"/>
  </w:num>
  <w:num w:numId="30">
    <w:abstractNumId w:val="9"/>
  </w:num>
  <w:num w:numId="31">
    <w:abstractNumId w:val="3"/>
  </w:num>
  <w:num w:numId="32">
    <w:abstractNumId w:val="21"/>
  </w:num>
  <w:num w:numId="33">
    <w:abstractNumId w:val="12"/>
  </w:num>
  <w:num w:numId="34">
    <w:abstractNumId w:val="7"/>
  </w:num>
  <w:num w:numId="35">
    <w:abstractNumId w:val="10"/>
  </w:num>
  <w:num w:numId="36">
    <w:abstractNumId w:val="17"/>
  </w:num>
  <w:num w:numId="37">
    <w:abstractNumId w:val="13"/>
  </w:num>
  <w:num w:numId="38">
    <w:abstractNumId w:val="22"/>
  </w:num>
  <w:num w:numId="39">
    <w:abstractNumId w:val="22"/>
  </w:num>
  <w:num w:numId="40">
    <w:abstractNumId w:val="22"/>
  </w:num>
  <w:num w:numId="41">
    <w:abstractNumId w:val="22"/>
  </w:num>
  <w:num w:numId="42">
    <w:abstractNumId w:val="22"/>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hdrShapeDefaults>
    <o:shapedefaults v:ext="edit" spidmax="31746">
      <o:colormru v:ext="edit" colors="green"/>
    </o:shapedefaults>
    <o:shapelayout v:ext="edit">
      <o:idmap v:ext="edit" data="2"/>
    </o:shapelayout>
  </w:hdrShapeDefaults>
  <w:footnotePr>
    <w:footnote w:id="0"/>
    <w:footnote w:id="1"/>
  </w:footnotePr>
  <w:endnotePr>
    <w:endnote w:id="0"/>
    <w:endnote w:id="1"/>
  </w:endnotePr>
  <w:compat/>
  <w:rsids>
    <w:rsidRoot w:val="002510A9"/>
    <w:rsid w:val="000310FE"/>
    <w:rsid w:val="00032322"/>
    <w:rsid w:val="000378F7"/>
    <w:rsid w:val="00044203"/>
    <w:rsid w:val="00046739"/>
    <w:rsid w:val="00050DBE"/>
    <w:rsid w:val="00054CA6"/>
    <w:rsid w:val="000564DD"/>
    <w:rsid w:val="00056575"/>
    <w:rsid w:val="00057338"/>
    <w:rsid w:val="0006527E"/>
    <w:rsid w:val="000709AD"/>
    <w:rsid w:val="000744AD"/>
    <w:rsid w:val="00077A31"/>
    <w:rsid w:val="00094858"/>
    <w:rsid w:val="00096C32"/>
    <w:rsid w:val="000A592E"/>
    <w:rsid w:val="000D196E"/>
    <w:rsid w:val="000E2539"/>
    <w:rsid w:val="000E52FC"/>
    <w:rsid w:val="00144440"/>
    <w:rsid w:val="0014457F"/>
    <w:rsid w:val="00192864"/>
    <w:rsid w:val="001B186D"/>
    <w:rsid w:val="001C77F4"/>
    <w:rsid w:val="001D417E"/>
    <w:rsid w:val="001E5946"/>
    <w:rsid w:val="001E7E92"/>
    <w:rsid w:val="00200F33"/>
    <w:rsid w:val="00206F16"/>
    <w:rsid w:val="002126EF"/>
    <w:rsid w:val="00214219"/>
    <w:rsid w:val="00220162"/>
    <w:rsid w:val="00244493"/>
    <w:rsid w:val="002510A9"/>
    <w:rsid w:val="00264D97"/>
    <w:rsid w:val="00291679"/>
    <w:rsid w:val="00293533"/>
    <w:rsid w:val="002A1330"/>
    <w:rsid w:val="002A18EC"/>
    <w:rsid w:val="002A221E"/>
    <w:rsid w:val="002A7F6D"/>
    <w:rsid w:val="002B0D68"/>
    <w:rsid w:val="002B48C1"/>
    <w:rsid w:val="002C0656"/>
    <w:rsid w:val="002F15D1"/>
    <w:rsid w:val="003466AC"/>
    <w:rsid w:val="0035787F"/>
    <w:rsid w:val="00370983"/>
    <w:rsid w:val="003720AB"/>
    <w:rsid w:val="00397C16"/>
    <w:rsid w:val="003A4842"/>
    <w:rsid w:val="003A4EE1"/>
    <w:rsid w:val="003A740D"/>
    <w:rsid w:val="003B279C"/>
    <w:rsid w:val="003B426A"/>
    <w:rsid w:val="003B65C7"/>
    <w:rsid w:val="003D06E3"/>
    <w:rsid w:val="003D3B71"/>
    <w:rsid w:val="003E6693"/>
    <w:rsid w:val="00401DD1"/>
    <w:rsid w:val="0041034D"/>
    <w:rsid w:val="00422816"/>
    <w:rsid w:val="004244A0"/>
    <w:rsid w:val="004346D8"/>
    <w:rsid w:val="00434F93"/>
    <w:rsid w:val="00464D93"/>
    <w:rsid w:val="0046675C"/>
    <w:rsid w:val="00474CDA"/>
    <w:rsid w:val="0048733F"/>
    <w:rsid w:val="00490B1F"/>
    <w:rsid w:val="004A6F14"/>
    <w:rsid w:val="004C03A8"/>
    <w:rsid w:val="004C0727"/>
    <w:rsid w:val="004E4D59"/>
    <w:rsid w:val="004E76D4"/>
    <w:rsid w:val="004F50C8"/>
    <w:rsid w:val="004F78AC"/>
    <w:rsid w:val="005114D4"/>
    <w:rsid w:val="00512389"/>
    <w:rsid w:val="00521EDE"/>
    <w:rsid w:val="005227CC"/>
    <w:rsid w:val="0052511A"/>
    <w:rsid w:val="00531257"/>
    <w:rsid w:val="00561F2D"/>
    <w:rsid w:val="00582334"/>
    <w:rsid w:val="005956E3"/>
    <w:rsid w:val="00596241"/>
    <w:rsid w:val="005A0E08"/>
    <w:rsid w:val="005A0FDB"/>
    <w:rsid w:val="005A566C"/>
    <w:rsid w:val="005C0C79"/>
    <w:rsid w:val="005C4E7E"/>
    <w:rsid w:val="005C6325"/>
    <w:rsid w:val="005D3D64"/>
    <w:rsid w:val="00611BF5"/>
    <w:rsid w:val="00612F69"/>
    <w:rsid w:val="00632810"/>
    <w:rsid w:val="00633C6E"/>
    <w:rsid w:val="00645740"/>
    <w:rsid w:val="00657D8B"/>
    <w:rsid w:val="006626FC"/>
    <w:rsid w:val="006730B6"/>
    <w:rsid w:val="006731C5"/>
    <w:rsid w:val="006A01AB"/>
    <w:rsid w:val="006A7AA7"/>
    <w:rsid w:val="006C3CF5"/>
    <w:rsid w:val="006C5FD2"/>
    <w:rsid w:val="006D0B50"/>
    <w:rsid w:val="006E77F2"/>
    <w:rsid w:val="006F1C74"/>
    <w:rsid w:val="00702C6D"/>
    <w:rsid w:val="00710753"/>
    <w:rsid w:val="00711044"/>
    <w:rsid w:val="007151CC"/>
    <w:rsid w:val="00734B63"/>
    <w:rsid w:val="007466A4"/>
    <w:rsid w:val="00771A2B"/>
    <w:rsid w:val="0079706C"/>
    <w:rsid w:val="007A32BC"/>
    <w:rsid w:val="007A5C8D"/>
    <w:rsid w:val="007A65F6"/>
    <w:rsid w:val="007B4D7B"/>
    <w:rsid w:val="007C3644"/>
    <w:rsid w:val="007C3C97"/>
    <w:rsid w:val="007D1C21"/>
    <w:rsid w:val="007D362E"/>
    <w:rsid w:val="0083436E"/>
    <w:rsid w:val="00836DDB"/>
    <w:rsid w:val="00847B30"/>
    <w:rsid w:val="0086092A"/>
    <w:rsid w:val="008853AF"/>
    <w:rsid w:val="00887F9A"/>
    <w:rsid w:val="0089073D"/>
    <w:rsid w:val="00897EFC"/>
    <w:rsid w:val="008A42FE"/>
    <w:rsid w:val="008B7C01"/>
    <w:rsid w:val="008D0954"/>
    <w:rsid w:val="008D7AD2"/>
    <w:rsid w:val="008F53FD"/>
    <w:rsid w:val="00904591"/>
    <w:rsid w:val="00920F99"/>
    <w:rsid w:val="00924692"/>
    <w:rsid w:val="00932018"/>
    <w:rsid w:val="0093542F"/>
    <w:rsid w:val="0094231E"/>
    <w:rsid w:val="00953720"/>
    <w:rsid w:val="0096016A"/>
    <w:rsid w:val="009715AD"/>
    <w:rsid w:val="00991529"/>
    <w:rsid w:val="009B0D57"/>
    <w:rsid w:val="009B0EE9"/>
    <w:rsid w:val="009B6DFA"/>
    <w:rsid w:val="009E3C79"/>
    <w:rsid w:val="009F1705"/>
    <w:rsid w:val="00A12BF4"/>
    <w:rsid w:val="00A23711"/>
    <w:rsid w:val="00A238DA"/>
    <w:rsid w:val="00A36F9E"/>
    <w:rsid w:val="00A51E44"/>
    <w:rsid w:val="00A530E1"/>
    <w:rsid w:val="00A57DF6"/>
    <w:rsid w:val="00A62FAC"/>
    <w:rsid w:val="00A75D22"/>
    <w:rsid w:val="00A85D89"/>
    <w:rsid w:val="00A862C8"/>
    <w:rsid w:val="00A878D6"/>
    <w:rsid w:val="00AA0B01"/>
    <w:rsid w:val="00AA5788"/>
    <w:rsid w:val="00AD658A"/>
    <w:rsid w:val="00AD7696"/>
    <w:rsid w:val="00AD796E"/>
    <w:rsid w:val="00AE0CEF"/>
    <w:rsid w:val="00B009AC"/>
    <w:rsid w:val="00B338B9"/>
    <w:rsid w:val="00B6201E"/>
    <w:rsid w:val="00B75A57"/>
    <w:rsid w:val="00B861C0"/>
    <w:rsid w:val="00B96DAC"/>
    <w:rsid w:val="00BB3A86"/>
    <w:rsid w:val="00BD0460"/>
    <w:rsid w:val="00BE3ED7"/>
    <w:rsid w:val="00BF2CE7"/>
    <w:rsid w:val="00C10BEC"/>
    <w:rsid w:val="00C2645B"/>
    <w:rsid w:val="00C33903"/>
    <w:rsid w:val="00C37B44"/>
    <w:rsid w:val="00C436DF"/>
    <w:rsid w:val="00C51037"/>
    <w:rsid w:val="00C5701C"/>
    <w:rsid w:val="00C63548"/>
    <w:rsid w:val="00C97B1E"/>
    <w:rsid w:val="00CB7B27"/>
    <w:rsid w:val="00CD2405"/>
    <w:rsid w:val="00CF787F"/>
    <w:rsid w:val="00CF7A99"/>
    <w:rsid w:val="00D154E7"/>
    <w:rsid w:val="00D57FCF"/>
    <w:rsid w:val="00D638A9"/>
    <w:rsid w:val="00D71510"/>
    <w:rsid w:val="00D77908"/>
    <w:rsid w:val="00D8204B"/>
    <w:rsid w:val="00D83C96"/>
    <w:rsid w:val="00D852B7"/>
    <w:rsid w:val="00D9381A"/>
    <w:rsid w:val="00DA2A54"/>
    <w:rsid w:val="00DA78D0"/>
    <w:rsid w:val="00DC23E1"/>
    <w:rsid w:val="00DD33DA"/>
    <w:rsid w:val="00DE43A9"/>
    <w:rsid w:val="00DF3350"/>
    <w:rsid w:val="00E00CA0"/>
    <w:rsid w:val="00E114E6"/>
    <w:rsid w:val="00E2461F"/>
    <w:rsid w:val="00E60D3F"/>
    <w:rsid w:val="00E6160C"/>
    <w:rsid w:val="00EA180B"/>
    <w:rsid w:val="00EA3925"/>
    <w:rsid w:val="00EA722E"/>
    <w:rsid w:val="00EA775C"/>
    <w:rsid w:val="00EA793D"/>
    <w:rsid w:val="00EB11DF"/>
    <w:rsid w:val="00EB1988"/>
    <w:rsid w:val="00EC2FC3"/>
    <w:rsid w:val="00EC47C3"/>
    <w:rsid w:val="00EC7E00"/>
    <w:rsid w:val="00EF1673"/>
    <w:rsid w:val="00F1784D"/>
    <w:rsid w:val="00F22091"/>
    <w:rsid w:val="00F353B6"/>
    <w:rsid w:val="00F500EB"/>
    <w:rsid w:val="00F54525"/>
    <w:rsid w:val="00F92D0F"/>
    <w:rsid w:val="00FA6231"/>
    <w:rsid w:val="00FA6855"/>
    <w:rsid w:val="00FB17CA"/>
    <w:rsid w:val="00FD2E1C"/>
    <w:rsid w:val="00FE773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1746">
      <o:colormru v:ext="edit" colors="green"/>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1034D"/>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932018"/>
    <w:pPr>
      <w:keepNext/>
      <w:numPr>
        <w:numId w:val="28"/>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932018"/>
    <w:pPr>
      <w:keepNext/>
      <w:numPr>
        <w:ilvl w:val="1"/>
        <w:numId w:val="28"/>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932018"/>
    <w:pPr>
      <w:keepNext/>
      <w:numPr>
        <w:ilvl w:val="2"/>
        <w:numId w:val="28"/>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932018"/>
    <w:pPr>
      <w:keepNext/>
      <w:numPr>
        <w:ilvl w:val="3"/>
        <w:numId w:val="28"/>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932018"/>
    <w:pPr>
      <w:numPr>
        <w:ilvl w:val="4"/>
        <w:numId w:val="28"/>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932018"/>
    <w:pPr>
      <w:numPr>
        <w:ilvl w:val="5"/>
        <w:numId w:val="28"/>
      </w:numPr>
      <w:spacing w:before="240" w:after="60"/>
      <w:outlineLvl w:val="5"/>
    </w:pPr>
    <w:rPr>
      <w:rFonts w:eastAsia="Times New Roman"/>
      <w:b/>
      <w:bCs/>
    </w:rPr>
  </w:style>
  <w:style w:type="paragraph" w:styleId="Heading7">
    <w:name w:val="heading 7"/>
    <w:basedOn w:val="Normal"/>
    <w:next w:val="Normal"/>
    <w:link w:val="Heading7Char"/>
    <w:uiPriority w:val="9"/>
    <w:qFormat/>
    <w:rsid w:val="00932018"/>
    <w:pPr>
      <w:numPr>
        <w:ilvl w:val="6"/>
        <w:numId w:val="28"/>
      </w:num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932018"/>
    <w:pPr>
      <w:numPr>
        <w:ilvl w:val="7"/>
        <w:numId w:val="28"/>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932018"/>
    <w:pPr>
      <w:numPr>
        <w:ilvl w:val="8"/>
        <w:numId w:val="28"/>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0A9"/>
    <w:pPr>
      <w:ind w:left="720"/>
      <w:contextualSpacing/>
    </w:pPr>
  </w:style>
  <w:style w:type="paragraph" w:styleId="BalloonText">
    <w:name w:val="Balloon Text"/>
    <w:basedOn w:val="Normal"/>
    <w:link w:val="BalloonTextChar"/>
    <w:uiPriority w:val="99"/>
    <w:semiHidden/>
    <w:unhideWhenUsed/>
    <w:rsid w:val="00657D8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57D8B"/>
    <w:rPr>
      <w:rFonts w:ascii="Tahoma" w:hAnsi="Tahoma" w:cs="Tahoma"/>
      <w:sz w:val="16"/>
      <w:szCs w:val="16"/>
    </w:rPr>
  </w:style>
  <w:style w:type="paragraph" w:styleId="Header">
    <w:name w:val="header"/>
    <w:basedOn w:val="Normal"/>
    <w:link w:val="HeaderChar"/>
    <w:uiPriority w:val="99"/>
    <w:semiHidden/>
    <w:unhideWhenUsed/>
    <w:rsid w:val="001D417E"/>
    <w:pPr>
      <w:tabs>
        <w:tab w:val="center" w:pos="4844"/>
        <w:tab w:val="right" w:pos="9689"/>
      </w:tabs>
    </w:pPr>
  </w:style>
  <w:style w:type="character" w:customStyle="1" w:styleId="HeaderChar">
    <w:name w:val="Header Char"/>
    <w:link w:val="Header"/>
    <w:uiPriority w:val="99"/>
    <w:semiHidden/>
    <w:rsid w:val="001D417E"/>
    <w:rPr>
      <w:sz w:val="22"/>
      <w:szCs w:val="22"/>
    </w:rPr>
  </w:style>
  <w:style w:type="paragraph" w:styleId="Footer">
    <w:name w:val="footer"/>
    <w:basedOn w:val="Normal"/>
    <w:link w:val="FooterChar"/>
    <w:uiPriority w:val="99"/>
    <w:unhideWhenUsed/>
    <w:rsid w:val="001D417E"/>
    <w:pPr>
      <w:tabs>
        <w:tab w:val="center" w:pos="4844"/>
        <w:tab w:val="right" w:pos="9689"/>
      </w:tabs>
    </w:pPr>
  </w:style>
  <w:style w:type="character" w:customStyle="1" w:styleId="FooterChar">
    <w:name w:val="Footer Char"/>
    <w:link w:val="Footer"/>
    <w:uiPriority w:val="99"/>
    <w:rsid w:val="001D417E"/>
    <w:rPr>
      <w:sz w:val="22"/>
      <w:szCs w:val="22"/>
    </w:rPr>
  </w:style>
  <w:style w:type="paragraph" w:styleId="NormalWeb">
    <w:name w:val="Normal (Web)"/>
    <w:basedOn w:val="Normal"/>
    <w:uiPriority w:val="99"/>
    <w:semiHidden/>
    <w:unhideWhenUsed/>
    <w:rsid w:val="00A51E44"/>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932018"/>
    <w:rPr>
      <w:rFonts w:ascii="Cambria" w:eastAsia="Times New Roman" w:hAnsi="Cambria"/>
      <w:b/>
      <w:bCs/>
      <w:kern w:val="32"/>
      <w:sz w:val="32"/>
      <w:szCs w:val="32"/>
    </w:rPr>
  </w:style>
  <w:style w:type="character" w:customStyle="1" w:styleId="Heading2Char">
    <w:name w:val="Heading 2 Char"/>
    <w:link w:val="Heading2"/>
    <w:uiPriority w:val="9"/>
    <w:rsid w:val="00932018"/>
    <w:rPr>
      <w:rFonts w:ascii="Cambria" w:eastAsia="Times New Roman" w:hAnsi="Cambria"/>
      <w:b/>
      <w:bCs/>
      <w:i/>
      <w:iCs/>
      <w:sz w:val="28"/>
      <w:szCs w:val="28"/>
      <w:lang w:val="en-US" w:eastAsia="en-US"/>
    </w:rPr>
  </w:style>
  <w:style w:type="character" w:customStyle="1" w:styleId="Heading3Char">
    <w:name w:val="Heading 3 Char"/>
    <w:link w:val="Heading3"/>
    <w:uiPriority w:val="9"/>
    <w:rsid w:val="00932018"/>
    <w:rPr>
      <w:rFonts w:ascii="Cambria" w:eastAsia="Times New Roman" w:hAnsi="Cambria"/>
      <w:b/>
      <w:bCs/>
      <w:sz w:val="26"/>
      <w:szCs w:val="26"/>
    </w:rPr>
  </w:style>
  <w:style w:type="character" w:customStyle="1" w:styleId="Heading4Char">
    <w:name w:val="Heading 4 Char"/>
    <w:link w:val="Heading4"/>
    <w:uiPriority w:val="9"/>
    <w:semiHidden/>
    <w:rsid w:val="00932018"/>
    <w:rPr>
      <w:rFonts w:eastAsia="Times New Roman"/>
      <w:b/>
      <w:bCs/>
      <w:sz w:val="28"/>
      <w:szCs w:val="28"/>
    </w:rPr>
  </w:style>
  <w:style w:type="character" w:customStyle="1" w:styleId="Heading5Char">
    <w:name w:val="Heading 5 Char"/>
    <w:link w:val="Heading5"/>
    <w:uiPriority w:val="9"/>
    <w:semiHidden/>
    <w:rsid w:val="00932018"/>
    <w:rPr>
      <w:rFonts w:eastAsia="Times New Roman"/>
      <w:b/>
      <w:bCs/>
      <w:i/>
      <w:iCs/>
      <w:sz w:val="26"/>
      <w:szCs w:val="26"/>
    </w:rPr>
  </w:style>
  <w:style w:type="character" w:customStyle="1" w:styleId="Heading6Char">
    <w:name w:val="Heading 6 Char"/>
    <w:link w:val="Heading6"/>
    <w:uiPriority w:val="9"/>
    <w:semiHidden/>
    <w:rsid w:val="00932018"/>
    <w:rPr>
      <w:rFonts w:eastAsia="Times New Roman"/>
      <w:b/>
      <w:bCs/>
      <w:sz w:val="22"/>
      <w:szCs w:val="22"/>
    </w:rPr>
  </w:style>
  <w:style w:type="character" w:customStyle="1" w:styleId="Heading7Char">
    <w:name w:val="Heading 7 Char"/>
    <w:link w:val="Heading7"/>
    <w:uiPriority w:val="9"/>
    <w:semiHidden/>
    <w:rsid w:val="00932018"/>
    <w:rPr>
      <w:rFonts w:eastAsia="Times New Roman"/>
      <w:sz w:val="24"/>
      <w:szCs w:val="24"/>
    </w:rPr>
  </w:style>
  <w:style w:type="character" w:customStyle="1" w:styleId="Heading8Char">
    <w:name w:val="Heading 8 Char"/>
    <w:link w:val="Heading8"/>
    <w:uiPriority w:val="9"/>
    <w:semiHidden/>
    <w:rsid w:val="00932018"/>
    <w:rPr>
      <w:rFonts w:eastAsia="Times New Roman"/>
      <w:i/>
      <w:iCs/>
      <w:sz w:val="24"/>
      <w:szCs w:val="24"/>
    </w:rPr>
  </w:style>
  <w:style w:type="character" w:customStyle="1" w:styleId="Heading9Char">
    <w:name w:val="Heading 9 Char"/>
    <w:link w:val="Heading9"/>
    <w:uiPriority w:val="9"/>
    <w:semiHidden/>
    <w:rsid w:val="00932018"/>
    <w:rPr>
      <w:rFonts w:ascii="Cambria" w:eastAsia="Times New Roman" w:hAnsi="Cambria"/>
      <w:sz w:val="22"/>
      <w:szCs w:val="22"/>
    </w:rPr>
  </w:style>
  <w:style w:type="paragraph" w:styleId="TOCHeading">
    <w:name w:val="TOC Heading"/>
    <w:basedOn w:val="Heading1"/>
    <w:next w:val="Normal"/>
    <w:uiPriority w:val="39"/>
    <w:qFormat/>
    <w:rsid w:val="00932018"/>
    <w:pPr>
      <w:keepLines/>
      <w:numPr>
        <w:numId w:val="0"/>
      </w:numPr>
      <w:spacing w:before="480" w:after="0"/>
      <w:outlineLvl w:val="9"/>
    </w:pPr>
    <w:rPr>
      <w:color w:val="365F91"/>
      <w:kern w:val="0"/>
      <w:sz w:val="28"/>
      <w:szCs w:val="28"/>
    </w:rPr>
  </w:style>
  <w:style w:type="paragraph" w:styleId="TOC1">
    <w:name w:val="toc 1"/>
    <w:basedOn w:val="Normal"/>
    <w:next w:val="Normal"/>
    <w:autoRedefine/>
    <w:uiPriority w:val="39"/>
    <w:unhideWhenUsed/>
    <w:rsid w:val="004F78AC"/>
    <w:pPr>
      <w:tabs>
        <w:tab w:val="left" w:pos="440"/>
        <w:tab w:val="right" w:leader="dot" w:pos="9679"/>
      </w:tabs>
      <w:ind w:left="426" w:hanging="426"/>
    </w:pPr>
  </w:style>
  <w:style w:type="paragraph" w:styleId="TOC2">
    <w:name w:val="toc 2"/>
    <w:basedOn w:val="Normal"/>
    <w:next w:val="Normal"/>
    <w:autoRedefine/>
    <w:uiPriority w:val="39"/>
    <w:unhideWhenUsed/>
    <w:rsid w:val="00932018"/>
    <w:pPr>
      <w:ind w:left="220"/>
    </w:pPr>
  </w:style>
  <w:style w:type="character" w:styleId="Hyperlink">
    <w:name w:val="Hyperlink"/>
    <w:uiPriority w:val="99"/>
    <w:unhideWhenUsed/>
    <w:rsid w:val="00932018"/>
    <w:rPr>
      <w:color w:val="0000FF"/>
      <w:u w:val="single"/>
    </w:rPr>
  </w:style>
  <w:style w:type="character" w:styleId="FollowedHyperlink">
    <w:name w:val="FollowedHyperlink"/>
    <w:uiPriority w:val="99"/>
    <w:semiHidden/>
    <w:unhideWhenUsed/>
    <w:rsid w:val="0096016A"/>
    <w:rPr>
      <w:color w:val="800080"/>
      <w:u w:val="single"/>
    </w:rPr>
  </w:style>
  <w:style w:type="paragraph" w:styleId="FootnoteText">
    <w:name w:val="footnote text"/>
    <w:basedOn w:val="Normal"/>
    <w:link w:val="FootnoteTextChar"/>
    <w:uiPriority w:val="99"/>
    <w:semiHidden/>
    <w:unhideWhenUsed/>
    <w:rsid w:val="0096016A"/>
    <w:rPr>
      <w:sz w:val="20"/>
      <w:szCs w:val="20"/>
    </w:rPr>
  </w:style>
  <w:style w:type="character" w:customStyle="1" w:styleId="FootnoteTextChar">
    <w:name w:val="Footnote Text Char"/>
    <w:basedOn w:val="DefaultParagraphFont"/>
    <w:link w:val="FootnoteText"/>
    <w:uiPriority w:val="99"/>
    <w:semiHidden/>
    <w:rsid w:val="0096016A"/>
  </w:style>
  <w:style w:type="character" w:styleId="FootnoteReference">
    <w:name w:val="footnote reference"/>
    <w:uiPriority w:val="99"/>
    <w:semiHidden/>
    <w:unhideWhenUsed/>
    <w:rsid w:val="0096016A"/>
    <w:rPr>
      <w:vertAlign w:val="superscript"/>
    </w:rPr>
  </w:style>
  <w:style w:type="character" w:styleId="Emphasis">
    <w:name w:val="Emphasis"/>
    <w:uiPriority w:val="20"/>
    <w:qFormat/>
    <w:rsid w:val="004E4D59"/>
    <w:rPr>
      <w:i/>
      <w:iCs/>
    </w:rPr>
  </w:style>
  <w:style w:type="paragraph" w:styleId="BodyText">
    <w:name w:val="Body Text"/>
    <w:basedOn w:val="Normal"/>
    <w:link w:val="BodyTextChar"/>
    <w:rsid w:val="00734B63"/>
    <w:pPr>
      <w:spacing w:after="0" w:line="360" w:lineRule="auto"/>
      <w:jc w:val="both"/>
    </w:pPr>
    <w:rPr>
      <w:rFonts w:ascii="Times New Roman" w:eastAsia="Times New Roman" w:hAnsi="Times New Roman"/>
      <w:sz w:val="28"/>
      <w:szCs w:val="24"/>
      <w:lang w:val="ro-RO"/>
    </w:rPr>
  </w:style>
  <w:style w:type="character" w:customStyle="1" w:styleId="BodyTextChar">
    <w:name w:val="Body Text Char"/>
    <w:basedOn w:val="DefaultParagraphFont"/>
    <w:link w:val="BodyText"/>
    <w:rsid w:val="00734B63"/>
    <w:rPr>
      <w:rFonts w:ascii="Times New Roman" w:eastAsia="Times New Roman" w:hAnsi="Times New Roman"/>
      <w:sz w:val="28"/>
      <w:szCs w:val="24"/>
      <w:lang w:eastAsia="en-US"/>
    </w:rPr>
  </w:style>
  <w:style w:type="character" w:styleId="CommentReference">
    <w:name w:val="annotation reference"/>
    <w:basedOn w:val="DefaultParagraphFont"/>
    <w:uiPriority w:val="99"/>
    <w:semiHidden/>
    <w:unhideWhenUsed/>
    <w:rsid w:val="00710753"/>
    <w:rPr>
      <w:sz w:val="16"/>
      <w:szCs w:val="16"/>
    </w:rPr>
  </w:style>
  <w:style w:type="paragraph" w:styleId="CommentText">
    <w:name w:val="annotation text"/>
    <w:basedOn w:val="Normal"/>
    <w:link w:val="CommentTextChar"/>
    <w:uiPriority w:val="99"/>
    <w:semiHidden/>
    <w:unhideWhenUsed/>
    <w:rsid w:val="00710753"/>
    <w:pPr>
      <w:spacing w:line="240" w:lineRule="auto"/>
    </w:pPr>
    <w:rPr>
      <w:sz w:val="20"/>
      <w:szCs w:val="20"/>
    </w:rPr>
  </w:style>
  <w:style w:type="character" w:customStyle="1" w:styleId="CommentTextChar">
    <w:name w:val="Comment Text Char"/>
    <w:basedOn w:val="DefaultParagraphFont"/>
    <w:link w:val="CommentText"/>
    <w:uiPriority w:val="99"/>
    <w:semiHidden/>
    <w:rsid w:val="00710753"/>
    <w:rPr>
      <w:lang w:val="en-US" w:eastAsia="en-US"/>
    </w:rPr>
  </w:style>
  <w:style w:type="paragraph" w:styleId="CommentSubject">
    <w:name w:val="annotation subject"/>
    <w:basedOn w:val="CommentText"/>
    <w:next w:val="CommentText"/>
    <w:link w:val="CommentSubjectChar"/>
    <w:uiPriority w:val="99"/>
    <w:semiHidden/>
    <w:unhideWhenUsed/>
    <w:rsid w:val="00710753"/>
    <w:rPr>
      <w:b/>
      <w:bCs/>
    </w:rPr>
  </w:style>
  <w:style w:type="character" w:customStyle="1" w:styleId="CommentSubjectChar">
    <w:name w:val="Comment Subject Char"/>
    <w:basedOn w:val="CommentTextChar"/>
    <w:link w:val="CommentSubject"/>
    <w:uiPriority w:val="99"/>
    <w:semiHidden/>
    <w:rsid w:val="00710753"/>
    <w:rPr>
      <w:b/>
      <w:bCs/>
    </w:rPr>
  </w:style>
  <w:style w:type="paragraph" w:customStyle="1" w:styleId="NormalWeb3">
    <w:name w:val="Normal (Web)3"/>
    <w:basedOn w:val="Normal"/>
    <w:rsid w:val="00611BF5"/>
    <w:pPr>
      <w:spacing w:before="100" w:beforeAutospacing="1" w:after="100" w:afterAutospacing="1" w:line="240" w:lineRule="auto"/>
    </w:pPr>
    <w:rPr>
      <w:rFonts w:ascii="Times New Roman" w:eastAsia="Times New Roman" w:hAnsi="Times New Roman"/>
      <w:sz w:val="24"/>
      <w:szCs w:val="24"/>
      <w:lang w:val="ru-RU" w:eastAsia="ru-RU"/>
    </w:rPr>
  </w:style>
  <w:style w:type="table" w:styleId="TableGrid">
    <w:name w:val="Table Grid"/>
    <w:basedOn w:val="TableNormal"/>
    <w:uiPriority w:val="59"/>
    <w:rsid w:val="002B0D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D658A"/>
    <w:rPr>
      <w:b/>
      <w:bCs/>
    </w:rPr>
  </w:style>
</w:styles>
</file>

<file path=word/webSettings.xml><?xml version="1.0" encoding="utf-8"?>
<w:webSettings xmlns:r="http://schemas.openxmlformats.org/officeDocument/2006/relationships" xmlns:w="http://schemas.openxmlformats.org/wordprocessingml/2006/main">
  <w:divs>
    <w:div w:id="142281539">
      <w:bodyDiv w:val="1"/>
      <w:marLeft w:val="0"/>
      <w:marRight w:val="0"/>
      <w:marTop w:val="0"/>
      <w:marBottom w:val="0"/>
      <w:divBdr>
        <w:top w:val="none" w:sz="0" w:space="0" w:color="auto"/>
        <w:left w:val="none" w:sz="0" w:space="0" w:color="auto"/>
        <w:bottom w:val="none" w:sz="0" w:space="0" w:color="auto"/>
        <w:right w:val="none" w:sz="0" w:space="0" w:color="auto"/>
      </w:divBdr>
    </w:div>
    <w:div w:id="150680589">
      <w:bodyDiv w:val="1"/>
      <w:marLeft w:val="0"/>
      <w:marRight w:val="0"/>
      <w:marTop w:val="0"/>
      <w:marBottom w:val="0"/>
      <w:divBdr>
        <w:top w:val="none" w:sz="0" w:space="0" w:color="auto"/>
        <w:left w:val="none" w:sz="0" w:space="0" w:color="auto"/>
        <w:bottom w:val="none" w:sz="0" w:space="0" w:color="auto"/>
        <w:right w:val="none" w:sz="0" w:space="0" w:color="auto"/>
      </w:divBdr>
    </w:div>
    <w:div w:id="353073977">
      <w:bodyDiv w:val="1"/>
      <w:marLeft w:val="0"/>
      <w:marRight w:val="0"/>
      <w:marTop w:val="0"/>
      <w:marBottom w:val="0"/>
      <w:divBdr>
        <w:top w:val="none" w:sz="0" w:space="0" w:color="auto"/>
        <w:left w:val="none" w:sz="0" w:space="0" w:color="auto"/>
        <w:bottom w:val="none" w:sz="0" w:space="0" w:color="auto"/>
        <w:right w:val="none" w:sz="0" w:space="0" w:color="auto"/>
      </w:divBdr>
    </w:div>
    <w:div w:id="203457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usinessportal.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openxmlformats.org/officeDocument/2006/relationships/hyperlink" Target="http://www.odimm.md" TargetMode="External"/><Relationship Id="rId10" Type="http://schemas.openxmlformats.org/officeDocument/2006/relationships/footer" Target="foot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1" Type="http://schemas.openxmlformats.org/officeDocument/2006/relationships/hyperlink" Target="https://www.unglobalcompact.org/what-is-gc/mission/princip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A826C8-8958-4853-ACD4-E502D045AA3E}" type="doc">
      <dgm:prSet loTypeId="urn:microsoft.com/office/officeart/2005/8/layout/radial3" loCatId="cycle" qsTypeId="urn:microsoft.com/office/officeart/2005/8/quickstyle/simple4" qsCatId="simple" csTypeId="urn:microsoft.com/office/officeart/2005/8/colors/colorful3" csCatId="colorful" phldr="1"/>
      <dgm:spPr/>
      <dgm:t>
        <a:bodyPr/>
        <a:lstStyle/>
        <a:p>
          <a:endParaRPr lang="ro-RO"/>
        </a:p>
      </dgm:t>
    </dgm:pt>
    <dgm:pt modelId="{D492847F-4D56-47FC-B6DC-A8198D6BC42F}">
      <dgm:prSet phldrT="[Text]" custT="1"/>
      <dgm:spPr/>
      <dgm:t>
        <a:bodyPr/>
        <a:lstStyle/>
        <a:p>
          <a:r>
            <a:rPr lang="ro-RO" sz="1000" b="1"/>
            <a:t>Dimensiunile  RSC ale IMM-lor din RM</a:t>
          </a:r>
        </a:p>
      </dgm:t>
    </dgm:pt>
    <dgm:pt modelId="{522047BB-ED97-48DF-A182-385219A31F40}" type="parTrans" cxnId="{0208FB7D-4FD4-4D77-AF1A-961ACEAAC77F}">
      <dgm:prSet/>
      <dgm:spPr/>
      <dgm:t>
        <a:bodyPr/>
        <a:lstStyle/>
        <a:p>
          <a:endParaRPr lang="ro-RO"/>
        </a:p>
      </dgm:t>
    </dgm:pt>
    <dgm:pt modelId="{946C8736-B40E-42F4-A077-73AE5A9DEEB2}" type="sibTrans" cxnId="{0208FB7D-4FD4-4D77-AF1A-961ACEAAC77F}">
      <dgm:prSet/>
      <dgm:spPr/>
      <dgm:t>
        <a:bodyPr/>
        <a:lstStyle/>
        <a:p>
          <a:endParaRPr lang="ro-RO"/>
        </a:p>
      </dgm:t>
    </dgm:pt>
    <dgm:pt modelId="{ADFA75D0-0BB3-41B6-B3FB-6501F31A78CF}">
      <dgm:prSet phldrT="[Text]" custT="1"/>
      <dgm:spPr/>
      <dgm:t>
        <a:bodyPr/>
        <a:lstStyle/>
        <a:p>
          <a:r>
            <a:rPr lang="ro-RO" sz="1200" b="1"/>
            <a:t>Angajați</a:t>
          </a:r>
        </a:p>
      </dgm:t>
    </dgm:pt>
    <dgm:pt modelId="{A8CDC278-2C97-4C45-91C4-0A16F44B5DEF}" type="parTrans" cxnId="{480AAE15-5196-43AA-8EB2-937E60996DE0}">
      <dgm:prSet/>
      <dgm:spPr/>
      <dgm:t>
        <a:bodyPr/>
        <a:lstStyle/>
        <a:p>
          <a:endParaRPr lang="ro-RO"/>
        </a:p>
      </dgm:t>
    </dgm:pt>
    <dgm:pt modelId="{127E16DD-A04A-4F5D-B69D-77F1B489F3D9}" type="sibTrans" cxnId="{480AAE15-5196-43AA-8EB2-937E60996DE0}">
      <dgm:prSet/>
      <dgm:spPr/>
      <dgm:t>
        <a:bodyPr/>
        <a:lstStyle/>
        <a:p>
          <a:endParaRPr lang="ro-RO"/>
        </a:p>
      </dgm:t>
    </dgm:pt>
    <dgm:pt modelId="{329E6853-369B-49B2-B198-3B45F969C3D3}">
      <dgm:prSet phldrT="[Text]" custT="1"/>
      <dgm:spPr/>
      <dgm:t>
        <a:bodyPr/>
        <a:lstStyle/>
        <a:p>
          <a:r>
            <a:rPr lang="ro-RO" sz="1200" b="1"/>
            <a:t>Sicietate</a:t>
          </a:r>
        </a:p>
      </dgm:t>
    </dgm:pt>
    <dgm:pt modelId="{1C6493B0-2B34-44FF-93D3-CB41D1310F09}" type="parTrans" cxnId="{E7BBC04C-4582-40BF-AB99-AF0CEB8EEB00}">
      <dgm:prSet/>
      <dgm:spPr/>
      <dgm:t>
        <a:bodyPr/>
        <a:lstStyle/>
        <a:p>
          <a:endParaRPr lang="ro-RO"/>
        </a:p>
      </dgm:t>
    </dgm:pt>
    <dgm:pt modelId="{FFF51368-CD96-4D6F-AB0B-3EF374CAAD3D}" type="sibTrans" cxnId="{E7BBC04C-4582-40BF-AB99-AF0CEB8EEB00}">
      <dgm:prSet/>
      <dgm:spPr/>
      <dgm:t>
        <a:bodyPr/>
        <a:lstStyle/>
        <a:p>
          <a:endParaRPr lang="ro-RO"/>
        </a:p>
      </dgm:t>
    </dgm:pt>
    <dgm:pt modelId="{03948516-3675-4B3B-AFAB-FFF187133680}">
      <dgm:prSet phldrT="[Text]" custT="1"/>
      <dgm:spPr/>
      <dgm:t>
        <a:bodyPr/>
        <a:lstStyle/>
        <a:p>
          <a:r>
            <a:rPr lang="ro-RO" sz="1200" b="1"/>
            <a:t>Mediu</a:t>
          </a:r>
        </a:p>
      </dgm:t>
    </dgm:pt>
    <dgm:pt modelId="{42253471-2F61-430C-A849-27817732B73E}" type="parTrans" cxnId="{4FE115EB-C621-47BA-A33F-2DB4113D2033}">
      <dgm:prSet/>
      <dgm:spPr/>
      <dgm:t>
        <a:bodyPr/>
        <a:lstStyle/>
        <a:p>
          <a:endParaRPr lang="ro-RO"/>
        </a:p>
      </dgm:t>
    </dgm:pt>
    <dgm:pt modelId="{73E52D4A-E65A-4F11-9B75-D9B96B13CE78}" type="sibTrans" cxnId="{4FE115EB-C621-47BA-A33F-2DB4113D2033}">
      <dgm:prSet/>
      <dgm:spPr/>
      <dgm:t>
        <a:bodyPr/>
        <a:lstStyle/>
        <a:p>
          <a:endParaRPr lang="ro-RO"/>
        </a:p>
      </dgm:t>
    </dgm:pt>
    <dgm:pt modelId="{698E64A4-E8C4-4677-B247-6B3ADEF38074}">
      <dgm:prSet phldrT="[Text]" custT="1"/>
      <dgm:spPr/>
      <dgm:t>
        <a:bodyPr/>
        <a:lstStyle/>
        <a:p>
          <a:r>
            <a:rPr lang="ro-RO" sz="1200" b="1"/>
            <a:t>Piață</a:t>
          </a:r>
        </a:p>
      </dgm:t>
    </dgm:pt>
    <dgm:pt modelId="{F81A754B-19A0-4BC3-A538-14C50A2FC8E4}" type="parTrans" cxnId="{C3F7AF5B-4EA2-4E2E-A943-FC95406AC77C}">
      <dgm:prSet/>
      <dgm:spPr/>
      <dgm:t>
        <a:bodyPr/>
        <a:lstStyle/>
        <a:p>
          <a:endParaRPr lang="ro-RO"/>
        </a:p>
      </dgm:t>
    </dgm:pt>
    <dgm:pt modelId="{23E05E3B-E45D-4CED-8FBC-0B2165FD0DE1}" type="sibTrans" cxnId="{C3F7AF5B-4EA2-4E2E-A943-FC95406AC77C}">
      <dgm:prSet/>
      <dgm:spPr/>
      <dgm:t>
        <a:bodyPr/>
        <a:lstStyle/>
        <a:p>
          <a:endParaRPr lang="ro-RO"/>
        </a:p>
      </dgm:t>
    </dgm:pt>
    <dgm:pt modelId="{F88539EC-0D75-44C2-93B5-6DEF7124EEDD}" type="pres">
      <dgm:prSet presAssocID="{F0A826C8-8958-4853-ACD4-E502D045AA3E}" presName="composite" presStyleCnt="0">
        <dgm:presLayoutVars>
          <dgm:chMax val="1"/>
          <dgm:dir/>
          <dgm:resizeHandles val="exact"/>
        </dgm:presLayoutVars>
      </dgm:prSet>
      <dgm:spPr/>
      <dgm:t>
        <a:bodyPr/>
        <a:lstStyle/>
        <a:p>
          <a:endParaRPr lang="ro-RO"/>
        </a:p>
      </dgm:t>
    </dgm:pt>
    <dgm:pt modelId="{FA351BCA-929A-47F6-ABD2-DA2B70BB6D10}" type="pres">
      <dgm:prSet presAssocID="{F0A826C8-8958-4853-ACD4-E502D045AA3E}" presName="radial" presStyleCnt="0">
        <dgm:presLayoutVars>
          <dgm:animLvl val="ctr"/>
        </dgm:presLayoutVars>
      </dgm:prSet>
      <dgm:spPr/>
    </dgm:pt>
    <dgm:pt modelId="{CC9A6BDE-3EBA-407B-A984-BC81A5768ACF}" type="pres">
      <dgm:prSet presAssocID="{D492847F-4D56-47FC-B6DC-A8198D6BC42F}" presName="centerShape" presStyleLbl="vennNode1" presStyleIdx="0" presStyleCnt="5"/>
      <dgm:spPr/>
      <dgm:t>
        <a:bodyPr/>
        <a:lstStyle/>
        <a:p>
          <a:endParaRPr lang="ro-RO"/>
        </a:p>
      </dgm:t>
    </dgm:pt>
    <dgm:pt modelId="{19B88FAE-ED09-4BF9-B674-5E780DA882C8}" type="pres">
      <dgm:prSet presAssocID="{ADFA75D0-0BB3-41B6-B3FB-6501F31A78CF}" presName="node" presStyleLbl="vennNode1" presStyleIdx="1" presStyleCnt="5" custScaleX="153311">
        <dgm:presLayoutVars>
          <dgm:bulletEnabled val="1"/>
        </dgm:presLayoutVars>
      </dgm:prSet>
      <dgm:spPr/>
      <dgm:t>
        <a:bodyPr/>
        <a:lstStyle/>
        <a:p>
          <a:endParaRPr lang="ro-RO"/>
        </a:p>
      </dgm:t>
    </dgm:pt>
    <dgm:pt modelId="{FB4B3579-5A5E-44D1-8406-34D217894F90}" type="pres">
      <dgm:prSet presAssocID="{329E6853-369B-49B2-B198-3B45F969C3D3}" presName="node" presStyleLbl="vennNode1" presStyleIdx="2" presStyleCnt="5" custScaleX="145533" custRadScaleRad="110904" custRadScaleInc="-626">
        <dgm:presLayoutVars>
          <dgm:bulletEnabled val="1"/>
        </dgm:presLayoutVars>
      </dgm:prSet>
      <dgm:spPr/>
      <dgm:t>
        <a:bodyPr/>
        <a:lstStyle/>
        <a:p>
          <a:endParaRPr lang="ro-RO"/>
        </a:p>
      </dgm:t>
    </dgm:pt>
    <dgm:pt modelId="{E5D31CF8-EDA0-4C78-98D2-03172052F6B5}" type="pres">
      <dgm:prSet presAssocID="{03948516-3675-4B3B-AFAB-FFF187133680}" presName="node" presStyleLbl="vennNode1" presStyleIdx="3" presStyleCnt="5" custScaleX="154776">
        <dgm:presLayoutVars>
          <dgm:bulletEnabled val="1"/>
        </dgm:presLayoutVars>
      </dgm:prSet>
      <dgm:spPr/>
      <dgm:t>
        <a:bodyPr/>
        <a:lstStyle/>
        <a:p>
          <a:endParaRPr lang="ro-RO"/>
        </a:p>
      </dgm:t>
    </dgm:pt>
    <dgm:pt modelId="{42490BDB-AC0C-44E3-B00D-75E676E05275}" type="pres">
      <dgm:prSet presAssocID="{698E64A4-E8C4-4677-B247-6B3ADEF38074}" presName="node" presStyleLbl="vennNode1" presStyleIdx="4" presStyleCnt="5" custScaleX="146871" custRadScaleRad="110920" custRadScaleInc="1251">
        <dgm:presLayoutVars>
          <dgm:bulletEnabled val="1"/>
        </dgm:presLayoutVars>
      </dgm:prSet>
      <dgm:spPr/>
      <dgm:t>
        <a:bodyPr/>
        <a:lstStyle/>
        <a:p>
          <a:endParaRPr lang="ro-RO"/>
        </a:p>
      </dgm:t>
    </dgm:pt>
  </dgm:ptLst>
  <dgm:cxnLst>
    <dgm:cxn modelId="{D875F14B-6574-49E2-A3E8-137ECF7C7975}" type="presOf" srcId="{329E6853-369B-49B2-B198-3B45F969C3D3}" destId="{FB4B3579-5A5E-44D1-8406-34D217894F90}" srcOrd="0" destOrd="0" presId="urn:microsoft.com/office/officeart/2005/8/layout/radial3"/>
    <dgm:cxn modelId="{480AAE15-5196-43AA-8EB2-937E60996DE0}" srcId="{D492847F-4D56-47FC-B6DC-A8198D6BC42F}" destId="{ADFA75D0-0BB3-41B6-B3FB-6501F31A78CF}" srcOrd="0" destOrd="0" parTransId="{A8CDC278-2C97-4C45-91C4-0A16F44B5DEF}" sibTransId="{127E16DD-A04A-4F5D-B69D-77F1B489F3D9}"/>
    <dgm:cxn modelId="{15DC16F6-D521-4981-BD8E-B71269D3EDFE}" type="presOf" srcId="{F0A826C8-8958-4853-ACD4-E502D045AA3E}" destId="{F88539EC-0D75-44C2-93B5-6DEF7124EEDD}" srcOrd="0" destOrd="0" presId="urn:microsoft.com/office/officeart/2005/8/layout/radial3"/>
    <dgm:cxn modelId="{C3F7AF5B-4EA2-4E2E-A943-FC95406AC77C}" srcId="{D492847F-4D56-47FC-B6DC-A8198D6BC42F}" destId="{698E64A4-E8C4-4677-B247-6B3ADEF38074}" srcOrd="3" destOrd="0" parTransId="{F81A754B-19A0-4BC3-A538-14C50A2FC8E4}" sibTransId="{23E05E3B-E45D-4CED-8FBC-0B2165FD0DE1}"/>
    <dgm:cxn modelId="{930D96D2-8CB1-44DA-81C7-3E3CFA80271B}" type="presOf" srcId="{698E64A4-E8C4-4677-B247-6B3ADEF38074}" destId="{42490BDB-AC0C-44E3-B00D-75E676E05275}" srcOrd="0" destOrd="0" presId="urn:microsoft.com/office/officeart/2005/8/layout/radial3"/>
    <dgm:cxn modelId="{ABBCF181-899B-4AAA-BE4A-708342CD27F4}" type="presOf" srcId="{ADFA75D0-0BB3-41B6-B3FB-6501F31A78CF}" destId="{19B88FAE-ED09-4BF9-B674-5E780DA882C8}" srcOrd="0" destOrd="0" presId="urn:microsoft.com/office/officeart/2005/8/layout/radial3"/>
    <dgm:cxn modelId="{1399D078-BA4A-42EF-97EA-7BB3009A0D8E}" type="presOf" srcId="{D492847F-4D56-47FC-B6DC-A8198D6BC42F}" destId="{CC9A6BDE-3EBA-407B-A984-BC81A5768ACF}" srcOrd="0" destOrd="0" presId="urn:microsoft.com/office/officeart/2005/8/layout/radial3"/>
    <dgm:cxn modelId="{0208FB7D-4FD4-4D77-AF1A-961ACEAAC77F}" srcId="{F0A826C8-8958-4853-ACD4-E502D045AA3E}" destId="{D492847F-4D56-47FC-B6DC-A8198D6BC42F}" srcOrd="0" destOrd="0" parTransId="{522047BB-ED97-48DF-A182-385219A31F40}" sibTransId="{946C8736-B40E-42F4-A077-73AE5A9DEEB2}"/>
    <dgm:cxn modelId="{E7BBC04C-4582-40BF-AB99-AF0CEB8EEB00}" srcId="{D492847F-4D56-47FC-B6DC-A8198D6BC42F}" destId="{329E6853-369B-49B2-B198-3B45F969C3D3}" srcOrd="1" destOrd="0" parTransId="{1C6493B0-2B34-44FF-93D3-CB41D1310F09}" sibTransId="{FFF51368-CD96-4D6F-AB0B-3EF374CAAD3D}"/>
    <dgm:cxn modelId="{4FE115EB-C621-47BA-A33F-2DB4113D2033}" srcId="{D492847F-4D56-47FC-B6DC-A8198D6BC42F}" destId="{03948516-3675-4B3B-AFAB-FFF187133680}" srcOrd="2" destOrd="0" parTransId="{42253471-2F61-430C-A849-27817732B73E}" sibTransId="{73E52D4A-E65A-4F11-9B75-D9B96B13CE78}"/>
    <dgm:cxn modelId="{7498A98C-ED5C-4986-9501-451B607FD802}" type="presOf" srcId="{03948516-3675-4B3B-AFAB-FFF187133680}" destId="{E5D31CF8-EDA0-4C78-98D2-03172052F6B5}" srcOrd="0" destOrd="0" presId="urn:microsoft.com/office/officeart/2005/8/layout/radial3"/>
    <dgm:cxn modelId="{5A0E10EB-0850-4C3A-BF71-0DA0E07E113E}" type="presParOf" srcId="{F88539EC-0D75-44C2-93B5-6DEF7124EEDD}" destId="{FA351BCA-929A-47F6-ABD2-DA2B70BB6D10}" srcOrd="0" destOrd="0" presId="urn:microsoft.com/office/officeart/2005/8/layout/radial3"/>
    <dgm:cxn modelId="{E161CF40-3D9D-4B27-B4CD-E7440EE02CCF}" type="presParOf" srcId="{FA351BCA-929A-47F6-ABD2-DA2B70BB6D10}" destId="{CC9A6BDE-3EBA-407B-A984-BC81A5768ACF}" srcOrd="0" destOrd="0" presId="urn:microsoft.com/office/officeart/2005/8/layout/radial3"/>
    <dgm:cxn modelId="{6E11DC24-44BE-4F83-BD92-4B02ABC8F663}" type="presParOf" srcId="{FA351BCA-929A-47F6-ABD2-DA2B70BB6D10}" destId="{19B88FAE-ED09-4BF9-B674-5E780DA882C8}" srcOrd="1" destOrd="0" presId="urn:microsoft.com/office/officeart/2005/8/layout/radial3"/>
    <dgm:cxn modelId="{6D20211F-C9FF-413A-8F35-42049B475205}" type="presParOf" srcId="{FA351BCA-929A-47F6-ABD2-DA2B70BB6D10}" destId="{FB4B3579-5A5E-44D1-8406-34D217894F90}" srcOrd="2" destOrd="0" presId="urn:microsoft.com/office/officeart/2005/8/layout/radial3"/>
    <dgm:cxn modelId="{81A45341-EB41-4D66-BD3C-C462EE299B33}" type="presParOf" srcId="{FA351BCA-929A-47F6-ABD2-DA2B70BB6D10}" destId="{E5D31CF8-EDA0-4C78-98D2-03172052F6B5}" srcOrd="3" destOrd="0" presId="urn:microsoft.com/office/officeart/2005/8/layout/radial3"/>
    <dgm:cxn modelId="{E6B8006C-291A-4ECB-BE6D-86EDBC34731D}" type="presParOf" srcId="{FA351BCA-929A-47F6-ABD2-DA2B70BB6D10}" destId="{42490BDB-AC0C-44E3-B00D-75E676E05275}" srcOrd="4" destOrd="0" presId="urn:microsoft.com/office/officeart/2005/8/layout/radial3"/>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C9A6BDE-3EBA-407B-A984-BC81A5768ACF}">
      <dsp:nvSpPr>
        <dsp:cNvPr id="0" name=""/>
        <dsp:cNvSpPr/>
      </dsp:nvSpPr>
      <dsp:spPr>
        <a:xfrm>
          <a:off x="1074867" y="453851"/>
          <a:ext cx="1130647" cy="1130647"/>
        </a:xfrm>
        <a:prstGeom prst="ellipse">
          <a:avLst/>
        </a:prstGeom>
        <a:gradFill rotWithShape="0">
          <a:gsLst>
            <a:gs pos="0">
              <a:schemeClr val="accent3">
                <a:alpha val="50000"/>
                <a:hueOff val="0"/>
                <a:satOff val="0"/>
                <a:lumOff val="0"/>
                <a:alphaOff val="0"/>
                <a:shade val="51000"/>
                <a:satMod val="130000"/>
              </a:schemeClr>
            </a:gs>
            <a:gs pos="80000">
              <a:schemeClr val="accent3">
                <a:alpha val="50000"/>
                <a:hueOff val="0"/>
                <a:satOff val="0"/>
                <a:lumOff val="0"/>
                <a:alphaOff val="0"/>
                <a:shade val="93000"/>
                <a:satMod val="130000"/>
              </a:schemeClr>
            </a:gs>
            <a:gs pos="100000">
              <a:schemeClr val="accent3">
                <a:alpha val="50000"/>
                <a:hueOff val="0"/>
                <a:satOff val="0"/>
                <a:lumOff val="0"/>
                <a:alphaOff val="0"/>
                <a:shade val="94000"/>
                <a:satMod val="135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o-RO" sz="1000" b="1" kern="1200"/>
            <a:t>Dimensiunile  RSC ale IMM-lor din RM</a:t>
          </a:r>
        </a:p>
      </dsp:txBody>
      <dsp:txXfrm>
        <a:off x="1074867" y="453851"/>
        <a:ext cx="1130647" cy="1130647"/>
      </dsp:txXfrm>
    </dsp:sp>
    <dsp:sp modelId="{19B88FAE-ED09-4BF9-B674-5E780DA882C8}">
      <dsp:nvSpPr>
        <dsp:cNvPr id="0" name=""/>
        <dsp:cNvSpPr/>
      </dsp:nvSpPr>
      <dsp:spPr>
        <a:xfrm>
          <a:off x="1206839" y="201"/>
          <a:ext cx="866703" cy="565323"/>
        </a:xfrm>
        <a:prstGeom prst="ellipse">
          <a:avLst/>
        </a:prstGeom>
        <a:gradFill rotWithShape="0">
          <a:gsLst>
            <a:gs pos="0">
              <a:schemeClr val="accent3">
                <a:alpha val="50000"/>
                <a:hueOff val="2812566"/>
                <a:satOff val="-4220"/>
                <a:lumOff val="-686"/>
                <a:alphaOff val="0"/>
                <a:shade val="51000"/>
                <a:satMod val="130000"/>
              </a:schemeClr>
            </a:gs>
            <a:gs pos="80000">
              <a:schemeClr val="accent3">
                <a:alpha val="50000"/>
                <a:hueOff val="2812566"/>
                <a:satOff val="-4220"/>
                <a:lumOff val="-686"/>
                <a:alphaOff val="0"/>
                <a:shade val="93000"/>
                <a:satMod val="130000"/>
              </a:schemeClr>
            </a:gs>
            <a:gs pos="100000">
              <a:schemeClr val="accent3">
                <a:alpha val="50000"/>
                <a:hueOff val="2812566"/>
                <a:satOff val="-4220"/>
                <a:lumOff val="-686"/>
                <a:alphaOff val="0"/>
                <a:shade val="94000"/>
                <a:satMod val="135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o-RO" sz="1200" b="1" kern="1200"/>
            <a:t>Angajați</a:t>
          </a:r>
        </a:p>
      </dsp:txBody>
      <dsp:txXfrm>
        <a:off x="1206839" y="201"/>
        <a:ext cx="866703" cy="565323"/>
      </dsp:txXfrm>
    </dsp:sp>
    <dsp:sp modelId="{FB4B3579-5A5E-44D1-8406-34D217894F90}">
      <dsp:nvSpPr>
        <dsp:cNvPr id="0" name=""/>
        <dsp:cNvSpPr/>
      </dsp:nvSpPr>
      <dsp:spPr>
        <a:xfrm>
          <a:off x="2045384" y="728483"/>
          <a:ext cx="822732" cy="565323"/>
        </a:xfrm>
        <a:prstGeom prst="ellipse">
          <a:avLst/>
        </a:prstGeom>
        <a:gradFill rotWithShape="0">
          <a:gsLst>
            <a:gs pos="0">
              <a:schemeClr val="accent3">
                <a:alpha val="50000"/>
                <a:hueOff val="5625132"/>
                <a:satOff val="-8440"/>
                <a:lumOff val="-1373"/>
                <a:alphaOff val="0"/>
                <a:shade val="51000"/>
                <a:satMod val="130000"/>
              </a:schemeClr>
            </a:gs>
            <a:gs pos="80000">
              <a:schemeClr val="accent3">
                <a:alpha val="50000"/>
                <a:hueOff val="5625132"/>
                <a:satOff val="-8440"/>
                <a:lumOff val="-1373"/>
                <a:alphaOff val="0"/>
                <a:shade val="93000"/>
                <a:satMod val="130000"/>
              </a:schemeClr>
            </a:gs>
            <a:gs pos="100000">
              <a:schemeClr val="accent3">
                <a:alpha val="50000"/>
                <a:hueOff val="5625132"/>
                <a:satOff val="-8440"/>
                <a:lumOff val="-1373"/>
                <a:alphaOff val="0"/>
                <a:shade val="94000"/>
                <a:satMod val="135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o-RO" sz="1200" b="1" kern="1200"/>
            <a:t>Sicietate</a:t>
          </a:r>
        </a:p>
      </dsp:txBody>
      <dsp:txXfrm>
        <a:off x="2045384" y="728483"/>
        <a:ext cx="822732" cy="565323"/>
      </dsp:txXfrm>
    </dsp:sp>
    <dsp:sp modelId="{E5D31CF8-EDA0-4C78-98D2-03172052F6B5}">
      <dsp:nvSpPr>
        <dsp:cNvPr id="0" name=""/>
        <dsp:cNvSpPr/>
      </dsp:nvSpPr>
      <dsp:spPr>
        <a:xfrm>
          <a:off x="1202698" y="1472824"/>
          <a:ext cx="874985" cy="565323"/>
        </a:xfrm>
        <a:prstGeom prst="ellipse">
          <a:avLst/>
        </a:prstGeom>
        <a:gradFill rotWithShape="0">
          <a:gsLst>
            <a:gs pos="0">
              <a:schemeClr val="accent3">
                <a:alpha val="50000"/>
                <a:hueOff val="8437698"/>
                <a:satOff val="-12660"/>
                <a:lumOff val="-2059"/>
                <a:alphaOff val="0"/>
                <a:shade val="51000"/>
                <a:satMod val="130000"/>
              </a:schemeClr>
            </a:gs>
            <a:gs pos="80000">
              <a:schemeClr val="accent3">
                <a:alpha val="50000"/>
                <a:hueOff val="8437698"/>
                <a:satOff val="-12660"/>
                <a:lumOff val="-2059"/>
                <a:alphaOff val="0"/>
                <a:shade val="93000"/>
                <a:satMod val="130000"/>
              </a:schemeClr>
            </a:gs>
            <a:gs pos="100000">
              <a:schemeClr val="accent3">
                <a:alpha val="50000"/>
                <a:hueOff val="8437698"/>
                <a:satOff val="-12660"/>
                <a:lumOff val="-2059"/>
                <a:alphaOff val="0"/>
                <a:shade val="94000"/>
                <a:satMod val="135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o-RO" sz="1200" b="1" kern="1200"/>
            <a:t>Mediu</a:t>
          </a:r>
        </a:p>
      </dsp:txBody>
      <dsp:txXfrm>
        <a:off x="1202698" y="1472824"/>
        <a:ext cx="874985" cy="565323"/>
      </dsp:txXfrm>
    </dsp:sp>
    <dsp:sp modelId="{42490BDB-AC0C-44E3-B00D-75E676E05275}">
      <dsp:nvSpPr>
        <dsp:cNvPr id="0" name=""/>
        <dsp:cNvSpPr/>
      </dsp:nvSpPr>
      <dsp:spPr>
        <a:xfrm>
          <a:off x="408483" y="720465"/>
          <a:ext cx="830296" cy="565323"/>
        </a:xfrm>
        <a:prstGeom prst="ellipse">
          <a:avLst/>
        </a:prstGeom>
        <a:gradFill rotWithShape="0">
          <a:gsLst>
            <a:gs pos="0">
              <a:schemeClr val="accent3">
                <a:alpha val="50000"/>
                <a:hueOff val="11250264"/>
                <a:satOff val="-16880"/>
                <a:lumOff val="-2745"/>
                <a:alphaOff val="0"/>
                <a:shade val="51000"/>
                <a:satMod val="130000"/>
              </a:schemeClr>
            </a:gs>
            <a:gs pos="80000">
              <a:schemeClr val="accent3">
                <a:alpha val="50000"/>
                <a:hueOff val="11250264"/>
                <a:satOff val="-16880"/>
                <a:lumOff val="-2745"/>
                <a:alphaOff val="0"/>
                <a:shade val="93000"/>
                <a:satMod val="130000"/>
              </a:schemeClr>
            </a:gs>
            <a:gs pos="100000">
              <a:schemeClr val="accent3">
                <a:alpha val="50000"/>
                <a:hueOff val="11250264"/>
                <a:satOff val="-16880"/>
                <a:lumOff val="-2745"/>
                <a:alphaOff val="0"/>
                <a:shade val="94000"/>
                <a:satMod val="135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o-RO" sz="1200" b="1" kern="1200"/>
            <a:t>Piață</a:t>
          </a:r>
        </a:p>
      </dsp:txBody>
      <dsp:txXfrm>
        <a:off x="408483" y="720465"/>
        <a:ext cx="830296" cy="565323"/>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B3AB0-C34D-47ED-B46F-23AB636E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2575</Words>
  <Characters>14935</Characters>
  <Application>Microsoft Office Word</Application>
  <DocSecurity>0</DocSecurity>
  <Lines>124</Lines>
  <Paragraphs>34</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Ghidul Aplicantului la Concursul Naţional Anual</vt:lpstr>
      <vt:lpstr>Ghidul Aplicantului la Concursul Naţional Anual</vt:lpstr>
      <vt:lpstr>Ghidul Aplicantului la Concursul Naţional Anual</vt:lpstr>
    </vt:vector>
  </TitlesOfParts>
  <Company/>
  <LinksUpToDate>false</LinksUpToDate>
  <CharactersWithSpaces>17476</CharactersWithSpaces>
  <SharedDoc>false</SharedDoc>
  <HLinks>
    <vt:vector size="96" baseType="variant">
      <vt:variant>
        <vt:i4>1966143</vt:i4>
      </vt:variant>
      <vt:variant>
        <vt:i4>86</vt:i4>
      </vt:variant>
      <vt:variant>
        <vt:i4>0</vt:i4>
      </vt:variant>
      <vt:variant>
        <vt:i4>5</vt:i4>
      </vt:variant>
      <vt:variant>
        <vt:lpwstr/>
      </vt:variant>
      <vt:variant>
        <vt:lpwstr>_Toc257195389</vt:lpwstr>
      </vt:variant>
      <vt:variant>
        <vt:i4>1966143</vt:i4>
      </vt:variant>
      <vt:variant>
        <vt:i4>80</vt:i4>
      </vt:variant>
      <vt:variant>
        <vt:i4>0</vt:i4>
      </vt:variant>
      <vt:variant>
        <vt:i4>5</vt:i4>
      </vt:variant>
      <vt:variant>
        <vt:lpwstr/>
      </vt:variant>
      <vt:variant>
        <vt:lpwstr>_Toc257195388</vt:lpwstr>
      </vt:variant>
      <vt:variant>
        <vt:i4>1966143</vt:i4>
      </vt:variant>
      <vt:variant>
        <vt:i4>74</vt:i4>
      </vt:variant>
      <vt:variant>
        <vt:i4>0</vt:i4>
      </vt:variant>
      <vt:variant>
        <vt:i4>5</vt:i4>
      </vt:variant>
      <vt:variant>
        <vt:lpwstr/>
      </vt:variant>
      <vt:variant>
        <vt:lpwstr>_Toc257195387</vt:lpwstr>
      </vt:variant>
      <vt:variant>
        <vt:i4>1966143</vt:i4>
      </vt:variant>
      <vt:variant>
        <vt:i4>68</vt:i4>
      </vt:variant>
      <vt:variant>
        <vt:i4>0</vt:i4>
      </vt:variant>
      <vt:variant>
        <vt:i4>5</vt:i4>
      </vt:variant>
      <vt:variant>
        <vt:lpwstr/>
      </vt:variant>
      <vt:variant>
        <vt:lpwstr>_Toc257195386</vt:lpwstr>
      </vt:variant>
      <vt:variant>
        <vt:i4>1966143</vt:i4>
      </vt:variant>
      <vt:variant>
        <vt:i4>62</vt:i4>
      </vt:variant>
      <vt:variant>
        <vt:i4>0</vt:i4>
      </vt:variant>
      <vt:variant>
        <vt:i4>5</vt:i4>
      </vt:variant>
      <vt:variant>
        <vt:lpwstr/>
      </vt:variant>
      <vt:variant>
        <vt:lpwstr>_Toc257195385</vt:lpwstr>
      </vt:variant>
      <vt:variant>
        <vt:i4>1966143</vt:i4>
      </vt:variant>
      <vt:variant>
        <vt:i4>56</vt:i4>
      </vt:variant>
      <vt:variant>
        <vt:i4>0</vt:i4>
      </vt:variant>
      <vt:variant>
        <vt:i4>5</vt:i4>
      </vt:variant>
      <vt:variant>
        <vt:lpwstr/>
      </vt:variant>
      <vt:variant>
        <vt:lpwstr>_Toc257195384</vt:lpwstr>
      </vt:variant>
      <vt:variant>
        <vt:i4>1966143</vt:i4>
      </vt:variant>
      <vt:variant>
        <vt:i4>50</vt:i4>
      </vt:variant>
      <vt:variant>
        <vt:i4>0</vt:i4>
      </vt:variant>
      <vt:variant>
        <vt:i4>5</vt:i4>
      </vt:variant>
      <vt:variant>
        <vt:lpwstr/>
      </vt:variant>
      <vt:variant>
        <vt:lpwstr>_Toc257195383</vt:lpwstr>
      </vt:variant>
      <vt:variant>
        <vt:i4>1966143</vt:i4>
      </vt:variant>
      <vt:variant>
        <vt:i4>44</vt:i4>
      </vt:variant>
      <vt:variant>
        <vt:i4>0</vt:i4>
      </vt:variant>
      <vt:variant>
        <vt:i4>5</vt:i4>
      </vt:variant>
      <vt:variant>
        <vt:lpwstr/>
      </vt:variant>
      <vt:variant>
        <vt:lpwstr>_Toc257195382</vt:lpwstr>
      </vt:variant>
      <vt:variant>
        <vt:i4>1966143</vt:i4>
      </vt:variant>
      <vt:variant>
        <vt:i4>38</vt:i4>
      </vt:variant>
      <vt:variant>
        <vt:i4>0</vt:i4>
      </vt:variant>
      <vt:variant>
        <vt:i4>5</vt:i4>
      </vt:variant>
      <vt:variant>
        <vt:lpwstr/>
      </vt:variant>
      <vt:variant>
        <vt:lpwstr>_Toc257195381</vt:lpwstr>
      </vt:variant>
      <vt:variant>
        <vt:i4>1966143</vt:i4>
      </vt:variant>
      <vt:variant>
        <vt:i4>32</vt:i4>
      </vt:variant>
      <vt:variant>
        <vt:i4>0</vt:i4>
      </vt:variant>
      <vt:variant>
        <vt:i4>5</vt:i4>
      </vt:variant>
      <vt:variant>
        <vt:lpwstr/>
      </vt:variant>
      <vt:variant>
        <vt:lpwstr>_Toc257195380</vt:lpwstr>
      </vt:variant>
      <vt:variant>
        <vt:i4>1114175</vt:i4>
      </vt:variant>
      <vt:variant>
        <vt:i4>26</vt:i4>
      </vt:variant>
      <vt:variant>
        <vt:i4>0</vt:i4>
      </vt:variant>
      <vt:variant>
        <vt:i4>5</vt:i4>
      </vt:variant>
      <vt:variant>
        <vt:lpwstr/>
      </vt:variant>
      <vt:variant>
        <vt:lpwstr>_Toc257195379</vt:lpwstr>
      </vt:variant>
      <vt:variant>
        <vt:i4>1114175</vt:i4>
      </vt:variant>
      <vt:variant>
        <vt:i4>20</vt:i4>
      </vt:variant>
      <vt:variant>
        <vt:i4>0</vt:i4>
      </vt:variant>
      <vt:variant>
        <vt:i4>5</vt:i4>
      </vt:variant>
      <vt:variant>
        <vt:lpwstr/>
      </vt:variant>
      <vt:variant>
        <vt:lpwstr>_Toc257195378</vt:lpwstr>
      </vt:variant>
      <vt:variant>
        <vt:i4>1114175</vt:i4>
      </vt:variant>
      <vt:variant>
        <vt:i4>14</vt:i4>
      </vt:variant>
      <vt:variant>
        <vt:i4>0</vt:i4>
      </vt:variant>
      <vt:variant>
        <vt:i4>5</vt:i4>
      </vt:variant>
      <vt:variant>
        <vt:lpwstr/>
      </vt:variant>
      <vt:variant>
        <vt:lpwstr>_Toc257195377</vt:lpwstr>
      </vt:variant>
      <vt:variant>
        <vt:i4>1114175</vt:i4>
      </vt:variant>
      <vt:variant>
        <vt:i4>8</vt:i4>
      </vt:variant>
      <vt:variant>
        <vt:i4>0</vt:i4>
      </vt:variant>
      <vt:variant>
        <vt:i4>5</vt:i4>
      </vt:variant>
      <vt:variant>
        <vt:lpwstr/>
      </vt:variant>
      <vt:variant>
        <vt:lpwstr>_Toc257195376</vt:lpwstr>
      </vt:variant>
      <vt:variant>
        <vt:i4>1114175</vt:i4>
      </vt:variant>
      <vt:variant>
        <vt:i4>2</vt:i4>
      </vt:variant>
      <vt:variant>
        <vt:i4>0</vt:i4>
      </vt:variant>
      <vt:variant>
        <vt:i4>5</vt:i4>
      </vt:variant>
      <vt:variant>
        <vt:lpwstr/>
      </vt:variant>
      <vt:variant>
        <vt:lpwstr>_Toc257195375</vt:lpwstr>
      </vt:variant>
      <vt:variant>
        <vt:i4>393228</vt:i4>
      </vt:variant>
      <vt:variant>
        <vt:i4>0</vt:i4>
      </vt:variant>
      <vt:variant>
        <vt:i4>0</vt:i4>
      </vt:variant>
      <vt:variant>
        <vt:i4>5</vt:i4>
      </vt:variant>
      <vt:variant>
        <vt:lpwstr>https://www.unglobalcompact.org/what-is-gc/mission/principles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Ghidul Aplicantului la Concursul Naţional Anual</dc:title>
  <dc:creator>sef-prog</dc:creator>
  <cp:lastModifiedBy>l.stihi</cp:lastModifiedBy>
  <cp:revision>7</cp:revision>
  <cp:lastPrinted>2013-11-01T14:26:00Z</cp:lastPrinted>
  <dcterms:created xsi:type="dcterms:W3CDTF">2016-09-09T07:44:00Z</dcterms:created>
  <dcterms:modified xsi:type="dcterms:W3CDTF">2016-09-13T06:03:00Z</dcterms:modified>
</cp:coreProperties>
</file>